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BD0E4C" w14:textId="6C2AE742" w:rsidR="005333DC" w:rsidRDefault="00000000">
      <w:pPr>
        <w:spacing w:before="120"/>
        <w:ind w:left="-284" w:right="-284"/>
        <w:jc w:val="center"/>
        <w:rPr>
          <w:rFonts w:ascii="Verdana" w:eastAsia="Verdana" w:hAnsi="Verdana" w:cs="Verdana"/>
          <w:sz w:val="20"/>
          <w:szCs w:val="20"/>
        </w:rPr>
      </w:pPr>
      <w:r>
        <w:rPr>
          <w:rFonts w:ascii="Verdana" w:eastAsia="Verdana" w:hAnsi="Verdana" w:cs="Verdana"/>
          <w:sz w:val="20"/>
          <w:szCs w:val="20"/>
        </w:rPr>
        <w:t>INVITACIÓN PÚBLICA PROCESO CONTRACTUAL IEVE-0</w:t>
      </w:r>
      <w:r w:rsidR="008428EC">
        <w:rPr>
          <w:rFonts w:ascii="Verdana" w:eastAsia="Verdana" w:hAnsi="Verdana" w:cs="Verdana"/>
          <w:sz w:val="20"/>
          <w:szCs w:val="20"/>
        </w:rPr>
        <w:t>20</w:t>
      </w:r>
      <w:r>
        <w:rPr>
          <w:rFonts w:ascii="Verdana" w:eastAsia="Verdana" w:hAnsi="Verdana" w:cs="Verdana"/>
          <w:sz w:val="20"/>
          <w:szCs w:val="20"/>
        </w:rPr>
        <w:t>-202</w:t>
      </w:r>
      <w:r w:rsidR="00416571">
        <w:rPr>
          <w:rFonts w:ascii="Verdana" w:eastAsia="Verdana" w:hAnsi="Verdana" w:cs="Verdana"/>
          <w:sz w:val="20"/>
          <w:szCs w:val="20"/>
        </w:rPr>
        <w:t>5</w:t>
      </w:r>
      <w:r>
        <w:rPr>
          <w:rFonts w:ascii="Verdana" w:eastAsia="Verdana" w:hAnsi="Verdana" w:cs="Verdana"/>
          <w:sz w:val="20"/>
          <w:szCs w:val="20"/>
        </w:rPr>
        <w:t xml:space="preserve"> </w:t>
      </w:r>
    </w:p>
    <w:p w14:paraId="51DA553F" w14:textId="77777777" w:rsidR="005333DC" w:rsidRDefault="00000000">
      <w:pPr>
        <w:spacing w:before="120"/>
        <w:ind w:left="-284" w:right="-284"/>
        <w:jc w:val="center"/>
        <w:rPr>
          <w:rFonts w:ascii="Verdana" w:eastAsia="Verdana" w:hAnsi="Verdana" w:cs="Verdana"/>
          <w:sz w:val="20"/>
          <w:szCs w:val="20"/>
        </w:rPr>
      </w:pPr>
      <w:r>
        <w:rPr>
          <w:rFonts w:ascii="Verdana" w:eastAsia="Verdana" w:hAnsi="Verdana" w:cs="Verdana"/>
          <w:sz w:val="20"/>
          <w:szCs w:val="20"/>
        </w:rPr>
        <w:t xml:space="preserve">DEL RÉGIMEN ESPECIAL </w:t>
      </w:r>
    </w:p>
    <w:p w14:paraId="40053158" w14:textId="77777777" w:rsidR="005333DC" w:rsidRDefault="00000000">
      <w:pPr>
        <w:spacing w:before="120"/>
        <w:ind w:left="-284" w:right="-284"/>
        <w:jc w:val="center"/>
        <w:rPr>
          <w:rFonts w:ascii="Verdana" w:eastAsia="Verdana" w:hAnsi="Verdana" w:cs="Verdana"/>
          <w:sz w:val="20"/>
          <w:szCs w:val="20"/>
        </w:rPr>
      </w:pPr>
      <w:r>
        <w:rPr>
          <w:rFonts w:ascii="Verdana" w:eastAsia="Verdana" w:hAnsi="Verdana" w:cs="Verdana"/>
          <w:sz w:val="20"/>
          <w:szCs w:val="20"/>
        </w:rPr>
        <w:t>FONDO DE SERVICIOS EDUCATIVOS</w:t>
      </w:r>
    </w:p>
    <w:p w14:paraId="2242E68B" w14:textId="77777777" w:rsidR="005333DC" w:rsidRDefault="00000000">
      <w:pPr>
        <w:spacing w:before="120"/>
        <w:ind w:left="-284" w:right="-284"/>
        <w:jc w:val="center"/>
        <w:rPr>
          <w:rFonts w:ascii="Verdana" w:eastAsia="Verdana" w:hAnsi="Verdana" w:cs="Verdana"/>
          <w:sz w:val="20"/>
          <w:szCs w:val="20"/>
        </w:rPr>
      </w:pPr>
      <w:r>
        <w:rPr>
          <w:rFonts w:ascii="Verdana" w:eastAsia="Verdana" w:hAnsi="Verdana" w:cs="Verdana"/>
          <w:sz w:val="20"/>
          <w:szCs w:val="20"/>
        </w:rPr>
        <w:t xml:space="preserve"> ARTÍCULO </w:t>
      </w:r>
      <w:hyperlink r:id="rId8" w:anchor="2.3.1.6.3.17">
        <w:r w:rsidR="005333DC">
          <w:rPr>
            <w:rFonts w:ascii="Verdana" w:eastAsia="Verdana" w:hAnsi="Verdana" w:cs="Verdana"/>
            <w:sz w:val="20"/>
            <w:szCs w:val="20"/>
          </w:rPr>
          <w:t>2.3.1.6.3.17</w:t>
        </w:r>
      </w:hyperlink>
      <w:r>
        <w:rPr>
          <w:rFonts w:ascii="Verdana" w:eastAsia="Verdana" w:hAnsi="Verdana" w:cs="Verdana"/>
          <w:sz w:val="20"/>
          <w:szCs w:val="20"/>
        </w:rPr>
        <w:t xml:space="preserve"> DEL DECRETO ÚNICO REGLAMENTARIO 1075 DE 2015. </w:t>
      </w:r>
    </w:p>
    <w:p w14:paraId="7B9339B6" w14:textId="2253D15D" w:rsidR="005333DC" w:rsidRDefault="00000000">
      <w:pPr>
        <w:spacing w:before="120"/>
        <w:ind w:left="-283" w:right="-283"/>
        <w:jc w:val="center"/>
        <w:rPr>
          <w:rFonts w:ascii="Verdana" w:eastAsia="Verdana" w:hAnsi="Verdana" w:cs="Verdana"/>
          <w:b/>
          <w:sz w:val="20"/>
          <w:szCs w:val="20"/>
        </w:rPr>
      </w:pPr>
      <w:r>
        <w:rPr>
          <w:rFonts w:ascii="Verdana" w:eastAsia="Verdana" w:hAnsi="Verdana" w:cs="Verdana"/>
          <w:sz w:val="20"/>
          <w:szCs w:val="20"/>
        </w:rPr>
        <w:t xml:space="preserve">FECHA: </w:t>
      </w:r>
      <w:r w:rsidR="008428EC">
        <w:rPr>
          <w:rFonts w:ascii="Verdana" w:eastAsia="Verdana" w:hAnsi="Verdana" w:cs="Verdana"/>
          <w:b/>
          <w:sz w:val="20"/>
          <w:szCs w:val="20"/>
        </w:rPr>
        <w:t>NOVIEM</w:t>
      </w:r>
      <w:r w:rsidR="00251BD6">
        <w:rPr>
          <w:rFonts w:ascii="Verdana" w:eastAsia="Verdana" w:hAnsi="Verdana" w:cs="Verdana"/>
          <w:b/>
          <w:sz w:val="20"/>
          <w:szCs w:val="20"/>
        </w:rPr>
        <w:t>BRE</w:t>
      </w:r>
      <w:r>
        <w:rPr>
          <w:rFonts w:ascii="Verdana" w:eastAsia="Verdana" w:hAnsi="Verdana" w:cs="Verdana"/>
          <w:b/>
          <w:sz w:val="20"/>
          <w:szCs w:val="20"/>
        </w:rPr>
        <w:t xml:space="preserve"> </w:t>
      </w:r>
      <w:r w:rsidR="008428EC">
        <w:rPr>
          <w:rFonts w:ascii="Verdana" w:eastAsia="Verdana" w:hAnsi="Verdana" w:cs="Verdana"/>
          <w:b/>
          <w:sz w:val="20"/>
          <w:szCs w:val="20"/>
        </w:rPr>
        <w:t>5</w:t>
      </w:r>
      <w:r>
        <w:rPr>
          <w:rFonts w:ascii="Verdana" w:eastAsia="Verdana" w:hAnsi="Verdana" w:cs="Verdana"/>
          <w:b/>
          <w:sz w:val="20"/>
          <w:szCs w:val="20"/>
        </w:rPr>
        <w:t xml:space="preserve"> DE 202</w:t>
      </w:r>
      <w:r w:rsidR="00416571">
        <w:rPr>
          <w:rFonts w:ascii="Verdana" w:eastAsia="Verdana" w:hAnsi="Verdana" w:cs="Verdana"/>
          <w:b/>
          <w:sz w:val="20"/>
          <w:szCs w:val="20"/>
        </w:rPr>
        <w:t>5</w:t>
      </w:r>
    </w:p>
    <w:p w14:paraId="5A19E570" w14:textId="77777777" w:rsidR="005333DC" w:rsidRDefault="005333DC">
      <w:pPr>
        <w:pBdr>
          <w:top w:val="nil"/>
          <w:left w:val="nil"/>
          <w:bottom w:val="nil"/>
          <w:right w:val="nil"/>
          <w:between w:val="nil"/>
        </w:pBdr>
        <w:tabs>
          <w:tab w:val="center" w:pos="4419"/>
          <w:tab w:val="right" w:pos="8838"/>
        </w:tabs>
        <w:jc w:val="left"/>
        <w:rPr>
          <w:rFonts w:ascii="Verdana" w:eastAsia="Verdana" w:hAnsi="Verdana" w:cs="Verdana"/>
          <w:color w:val="000000"/>
          <w:sz w:val="20"/>
          <w:szCs w:val="20"/>
        </w:rPr>
      </w:pPr>
    </w:p>
    <w:p w14:paraId="2E83F04D" w14:textId="16B0D4E0" w:rsidR="005333DC" w:rsidRPr="00F12896" w:rsidRDefault="00000000" w:rsidP="00F12896">
      <w:pPr>
        <w:rPr>
          <w:rFonts w:ascii="Verdana" w:eastAsia="Verdana" w:hAnsi="Verdana" w:cs="Verdana"/>
          <w:sz w:val="20"/>
          <w:szCs w:val="20"/>
        </w:rPr>
      </w:pPr>
      <w:r>
        <w:rPr>
          <w:rFonts w:ascii="Verdana" w:eastAsia="Verdana" w:hAnsi="Verdana" w:cs="Verdana"/>
          <w:sz w:val="20"/>
          <w:szCs w:val="20"/>
        </w:rPr>
        <w:t>El suscrito Ordenador del Gasto de la INSTITUCIÓN EDUCATIVA</w:t>
      </w:r>
      <w:r>
        <w:rPr>
          <w:rFonts w:ascii="Verdana" w:eastAsia="Verdana" w:hAnsi="Verdana" w:cs="Verdana"/>
          <w:b/>
          <w:sz w:val="20"/>
          <w:szCs w:val="20"/>
        </w:rPr>
        <w:t xml:space="preserve"> </w:t>
      </w:r>
      <w:r>
        <w:rPr>
          <w:rFonts w:ascii="Verdana" w:eastAsia="Verdana" w:hAnsi="Verdana" w:cs="Verdana"/>
          <w:sz w:val="20"/>
          <w:szCs w:val="20"/>
        </w:rPr>
        <w:t xml:space="preserve">VILLA ESTADIO DE SOLEDAD, se permite invitarlos a presentar propuesta para la selección de la propuesta más favorable, con el precio más bajo, que satisfaga las necesidades de la Institución, previa verificación de los requisitos habilitantes y de conformidad con lo normado en el manual de contratación de la Institución Educativa,  El suscrito Ordenador del Gasto de la </w:t>
      </w:r>
      <w:r>
        <w:rPr>
          <w:rFonts w:ascii="Verdana" w:eastAsia="Verdana" w:hAnsi="Verdana" w:cs="Verdana"/>
          <w:b/>
          <w:sz w:val="20"/>
          <w:szCs w:val="20"/>
        </w:rPr>
        <w:t>INSTITUCIÓN EDUCATIVA VILLA ESTADIO DE SOLEDAD</w:t>
      </w:r>
      <w:r>
        <w:rPr>
          <w:rFonts w:ascii="Verdana" w:eastAsia="Verdana" w:hAnsi="Verdana" w:cs="Verdana"/>
          <w:sz w:val="20"/>
          <w:szCs w:val="20"/>
        </w:rPr>
        <w:t>:</w:t>
      </w:r>
      <w:r w:rsidR="00F12896">
        <w:rPr>
          <w:rFonts w:ascii="Verdana" w:eastAsia="Verdana" w:hAnsi="Verdana" w:cs="Verdana"/>
          <w:sz w:val="20"/>
          <w:szCs w:val="20"/>
        </w:rPr>
        <w:t xml:space="preserve"> Requiere</w:t>
      </w:r>
      <w:r>
        <w:rPr>
          <w:rFonts w:ascii="Verdana" w:eastAsia="Verdana" w:hAnsi="Verdana" w:cs="Verdana"/>
          <w:sz w:val="20"/>
          <w:szCs w:val="20"/>
        </w:rPr>
        <w:t xml:space="preserve"> </w:t>
      </w:r>
      <w:r w:rsidR="00F12896" w:rsidRPr="00F12896">
        <w:rPr>
          <w:rFonts w:ascii="Verdana" w:eastAsia="Verdana" w:hAnsi="Verdana" w:cs="Verdana"/>
          <w:sz w:val="20"/>
          <w:szCs w:val="20"/>
        </w:rPr>
        <w:t xml:space="preserve">efectuar la contratación </w:t>
      </w:r>
      <w:r w:rsidR="00BE3938" w:rsidRPr="00BE3938">
        <w:rPr>
          <w:rFonts w:ascii="Verdana" w:eastAsia="Verdana" w:hAnsi="Verdana" w:cs="Verdana"/>
          <w:sz w:val="20"/>
          <w:szCs w:val="20"/>
        </w:rPr>
        <w:t>para el mantenimiento de las impresoras y portátil de la secretaría de la Institución Educativa</w:t>
      </w:r>
      <w:r>
        <w:rPr>
          <w:rFonts w:ascii="Verdana" w:eastAsia="Verdana" w:hAnsi="Verdana" w:cs="Verdana"/>
          <w:sz w:val="20"/>
          <w:szCs w:val="20"/>
        </w:rPr>
        <w:t>.</w:t>
      </w:r>
      <w:r>
        <w:rPr>
          <w:rFonts w:ascii="Verdana" w:eastAsia="Verdana" w:hAnsi="Verdana" w:cs="Verdana"/>
          <w:color w:val="FF0000"/>
          <w:sz w:val="20"/>
          <w:szCs w:val="20"/>
        </w:rPr>
        <w:t xml:space="preserve"> </w:t>
      </w:r>
      <w:r w:rsidR="002F0AD1">
        <w:rPr>
          <w:rFonts w:ascii="Verdana" w:eastAsia="Verdana" w:hAnsi="Verdana" w:cs="Verdana"/>
          <w:color w:val="000000"/>
          <w:sz w:val="20"/>
          <w:szCs w:val="20"/>
        </w:rPr>
        <w:t>E</w:t>
      </w:r>
      <w:r>
        <w:rPr>
          <w:rFonts w:ascii="Verdana" w:eastAsia="Verdana" w:hAnsi="Verdana" w:cs="Verdana"/>
          <w:color w:val="000000"/>
          <w:sz w:val="20"/>
          <w:szCs w:val="20"/>
        </w:rPr>
        <w:t xml:space="preserve">l valor estimado es de </w:t>
      </w:r>
      <w:r w:rsidR="00F465DB" w:rsidRPr="00F465DB">
        <w:rPr>
          <w:rFonts w:ascii="Verdana" w:eastAsia="Verdana" w:hAnsi="Verdana" w:cs="Verdana"/>
          <w:sz w:val="20"/>
          <w:szCs w:val="20"/>
        </w:rPr>
        <w:t>CINCO MILLONES QUINIENTOS NUEVE MIL CIENTO NOVENTA Y NUEVE PESOS ML ($5.509.</w:t>
      </w:r>
      <w:proofErr w:type="gramStart"/>
      <w:r w:rsidR="00F465DB" w:rsidRPr="00F465DB">
        <w:rPr>
          <w:rFonts w:ascii="Verdana" w:eastAsia="Verdana" w:hAnsi="Verdana" w:cs="Verdana"/>
          <w:sz w:val="20"/>
          <w:szCs w:val="20"/>
        </w:rPr>
        <w:t>199,oo</w:t>
      </w:r>
      <w:proofErr w:type="gramEnd"/>
      <w:r w:rsidR="00F465DB" w:rsidRPr="00F465DB">
        <w:rPr>
          <w:rFonts w:ascii="Verdana" w:eastAsia="Verdana" w:hAnsi="Verdana" w:cs="Verdana"/>
          <w:sz w:val="20"/>
          <w:szCs w:val="20"/>
        </w:rPr>
        <w:t>)</w:t>
      </w:r>
      <w:r>
        <w:rPr>
          <w:rFonts w:ascii="Verdana" w:eastAsia="Verdana" w:hAnsi="Verdana" w:cs="Verdana"/>
          <w:b/>
          <w:color w:val="000000"/>
          <w:sz w:val="20"/>
          <w:szCs w:val="20"/>
        </w:rPr>
        <w:t xml:space="preserve">, </w:t>
      </w:r>
      <w:r>
        <w:rPr>
          <w:rFonts w:ascii="Verdana" w:eastAsia="Verdana" w:hAnsi="Verdana" w:cs="Verdana"/>
          <w:color w:val="000000"/>
          <w:sz w:val="20"/>
          <w:szCs w:val="20"/>
        </w:rPr>
        <w:t xml:space="preserve">incluidos impuestos Nacionales, </w:t>
      </w:r>
      <w:r w:rsidR="0036642B">
        <w:rPr>
          <w:rFonts w:ascii="Verdana" w:eastAsia="Verdana" w:hAnsi="Verdana" w:cs="Verdana"/>
          <w:color w:val="000000"/>
          <w:sz w:val="20"/>
          <w:szCs w:val="20"/>
        </w:rPr>
        <w:t>e</w:t>
      </w:r>
      <w:r>
        <w:rPr>
          <w:rFonts w:ascii="Verdana" w:eastAsia="Verdana" w:hAnsi="Verdana" w:cs="Verdana"/>
          <w:color w:val="000000"/>
          <w:sz w:val="20"/>
          <w:szCs w:val="20"/>
        </w:rPr>
        <w:t xml:space="preserve">stampillas y otras retenciones de carácter municipal y/o </w:t>
      </w:r>
      <w:r w:rsidR="0036642B">
        <w:rPr>
          <w:rFonts w:ascii="Verdana" w:eastAsia="Verdana" w:hAnsi="Verdana" w:cs="Verdana"/>
          <w:color w:val="000000"/>
          <w:sz w:val="20"/>
          <w:szCs w:val="20"/>
        </w:rPr>
        <w:t>d</w:t>
      </w:r>
      <w:r>
        <w:rPr>
          <w:rFonts w:ascii="Verdana" w:eastAsia="Verdana" w:hAnsi="Verdana" w:cs="Verdana"/>
          <w:color w:val="000000"/>
          <w:sz w:val="20"/>
          <w:szCs w:val="20"/>
        </w:rPr>
        <w:t xml:space="preserve">epartamentales, como también los costos a que haya lugar, </w:t>
      </w:r>
      <w:r w:rsidR="00D278DD">
        <w:rPr>
          <w:rFonts w:ascii="Verdana" w:eastAsia="Verdana" w:hAnsi="Verdana" w:cs="Verdana"/>
          <w:color w:val="000000"/>
          <w:sz w:val="20"/>
          <w:szCs w:val="20"/>
        </w:rPr>
        <w:t>de acuerdo con</w:t>
      </w:r>
      <w:r>
        <w:rPr>
          <w:rFonts w:ascii="Verdana" w:eastAsia="Verdana" w:hAnsi="Verdana" w:cs="Verdana"/>
          <w:color w:val="000000"/>
          <w:sz w:val="20"/>
          <w:szCs w:val="20"/>
        </w:rPr>
        <w:t xml:space="preserve"> las cantidades, términos y condiciones dadas en el documento: ESTUDIOS PREVIOS PROCESO CONTRACTUAL DE </w:t>
      </w:r>
      <w:r>
        <w:rPr>
          <w:rFonts w:ascii="Verdana" w:eastAsia="Verdana" w:hAnsi="Verdana" w:cs="Verdana"/>
          <w:sz w:val="20"/>
          <w:szCs w:val="20"/>
        </w:rPr>
        <w:t>RÉGIMEN</w:t>
      </w:r>
      <w:r>
        <w:rPr>
          <w:rFonts w:ascii="Verdana" w:eastAsia="Verdana" w:hAnsi="Verdana" w:cs="Verdana"/>
          <w:color w:val="000000"/>
          <w:sz w:val="20"/>
          <w:szCs w:val="20"/>
        </w:rPr>
        <w:t xml:space="preserve"> ESPECIAL </w:t>
      </w:r>
      <w:proofErr w:type="spellStart"/>
      <w:r>
        <w:rPr>
          <w:rFonts w:ascii="Verdana" w:eastAsia="Verdana" w:hAnsi="Verdana" w:cs="Verdana"/>
          <w:color w:val="000000"/>
          <w:sz w:val="20"/>
          <w:szCs w:val="20"/>
        </w:rPr>
        <w:t>Nº</w:t>
      </w:r>
      <w:proofErr w:type="spellEnd"/>
      <w:r>
        <w:rPr>
          <w:rFonts w:ascii="Verdana" w:eastAsia="Verdana" w:hAnsi="Verdana" w:cs="Verdana"/>
          <w:color w:val="000000"/>
          <w:sz w:val="20"/>
          <w:szCs w:val="20"/>
        </w:rPr>
        <w:t xml:space="preserve"> IEVE-0</w:t>
      </w:r>
      <w:r w:rsidR="00F465DB">
        <w:rPr>
          <w:rFonts w:ascii="Verdana" w:eastAsia="Verdana" w:hAnsi="Verdana" w:cs="Verdana"/>
          <w:color w:val="000000"/>
          <w:sz w:val="20"/>
          <w:szCs w:val="20"/>
        </w:rPr>
        <w:t>20</w:t>
      </w:r>
      <w:r>
        <w:rPr>
          <w:rFonts w:ascii="Verdana" w:eastAsia="Verdana" w:hAnsi="Verdana" w:cs="Verdana"/>
          <w:color w:val="000000"/>
          <w:sz w:val="20"/>
          <w:szCs w:val="20"/>
        </w:rPr>
        <w:t>-202</w:t>
      </w:r>
      <w:r w:rsidR="00B34524">
        <w:rPr>
          <w:rFonts w:ascii="Verdana" w:eastAsia="Verdana" w:hAnsi="Verdana" w:cs="Verdana"/>
          <w:color w:val="000000"/>
          <w:sz w:val="20"/>
          <w:szCs w:val="20"/>
        </w:rPr>
        <w:t>5</w:t>
      </w:r>
      <w:r>
        <w:rPr>
          <w:rFonts w:ascii="Verdana" w:eastAsia="Verdana" w:hAnsi="Verdana" w:cs="Verdana"/>
          <w:color w:val="000000"/>
          <w:sz w:val="20"/>
          <w:szCs w:val="20"/>
        </w:rPr>
        <w:t xml:space="preserve"> de FECHA: </w:t>
      </w:r>
      <w:r w:rsidR="00F465DB">
        <w:rPr>
          <w:rFonts w:ascii="Verdana" w:eastAsia="Verdana" w:hAnsi="Verdana" w:cs="Verdana"/>
          <w:color w:val="000000"/>
          <w:sz w:val="20"/>
          <w:szCs w:val="20"/>
        </w:rPr>
        <w:t>NOVIEM</w:t>
      </w:r>
      <w:r w:rsidR="005F3B31">
        <w:rPr>
          <w:rFonts w:ascii="Verdana" w:eastAsia="Verdana" w:hAnsi="Verdana" w:cs="Verdana"/>
          <w:color w:val="000000"/>
          <w:sz w:val="20"/>
          <w:szCs w:val="20"/>
        </w:rPr>
        <w:t>BRE</w:t>
      </w:r>
      <w:r>
        <w:rPr>
          <w:rFonts w:ascii="Verdana" w:eastAsia="Verdana" w:hAnsi="Verdana" w:cs="Verdana"/>
          <w:color w:val="000000"/>
          <w:sz w:val="20"/>
          <w:szCs w:val="20"/>
        </w:rPr>
        <w:t xml:space="preserve"> </w:t>
      </w:r>
      <w:r w:rsidR="00F465DB">
        <w:rPr>
          <w:rFonts w:ascii="Verdana" w:eastAsia="Verdana" w:hAnsi="Verdana" w:cs="Verdana"/>
          <w:color w:val="000000"/>
          <w:sz w:val="20"/>
          <w:szCs w:val="20"/>
        </w:rPr>
        <w:t>4</w:t>
      </w:r>
      <w:r>
        <w:rPr>
          <w:rFonts w:ascii="Verdana" w:eastAsia="Verdana" w:hAnsi="Verdana" w:cs="Verdana"/>
          <w:color w:val="000000"/>
          <w:sz w:val="20"/>
          <w:szCs w:val="20"/>
        </w:rPr>
        <w:t xml:space="preserve"> DE 202</w:t>
      </w:r>
      <w:r w:rsidR="00B34524">
        <w:rPr>
          <w:rFonts w:ascii="Verdana" w:eastAsia="Verdana" w:hAnsi="Verdana" w:cs="Verdana"/>
          <w:color w:val="000000"/>
          <w:sz w:val="20"/>
          <w:szCs w:val="20"/>
        </w:rPr>
        <w:t>5</w:t>
      </w:r>
      <w:r>
        <w:rPr>
          <w:rFonts w:ascii="Verdana" w:eastAsia="Verdana" w:hAnsi="Verdana" w:cs="Verdana"/>
          <w:color w:val="000000"/>
          <w:sz w:val="20"/>
          <w:szCs w:val="20"/>
        </w:rPr>
        <w:t>.</w:t>
      </w:r>
    </w:p>
    <w:p w14:paraId="2A150D1B" w14:textId="77777777" w:rsidR="00D278DD" w:rsidRDefault="00D278DD">
      <w:pPr>
        <w:pBdr>
          <w:top w:val="nil"/>
          <w:left w:val="nil"/>
          <w:bottom w:val="nil"/>
          <w:right w:val="nil"/>
          <w:between w:val="nil"/>
        </w:pBdr>
        <w:spacing w:after="120"/>
        <w:rPr>
          <w:rFonts w:ascii="Verdana" w:eastAsia="Verdana" w:hAnsi="Verdana" w:cs="Verdana"/>
          <w:color w:val="000000"/>
          <w:sz w:val="20"/>
          <w:szCs w:val="20"/>
        </w:rPr>
      </w:pPr>
    </w:p>
    <w:p w14:paraId="0CD822E3" w14:textId="33088193" w:rsidR="005333DC" w:rsidRDefault="00000000">
      <w:pPr>
        <w:pBdr>
          <w:top w:val="nil"/>
          <w:left w:val="nil"/>
          <w:bottom w:val="nil"/>
          <w:right w:val="nil"/>
          <w:between w:val="nil"/>
        </w:pBdr>
        <w:spacing w:after="120"/>
        <w:rPr>
          <w:rFonts w:ascii="Verdana" w:eastAsia="Verdana" w:hAnsi="Verdana" w:cs="Verdana"/>
          <w:color w:val="000000"/>
          <w:sz w:val="20"/>
          <w:szCs w:val="20"/>
        </w:rPr>
      </w:pPr>
      <w:r>
        <w:rPr>
          <w:rFonts w:ascii="Verdana" w:eastAsia="Verdana" w:hAnsi="Verdana" w:cs="Verdana"/>
          <w:color w:val="000000"/>
          <w:sz w:val="20"/>
          <w:szCs w:val="20"/>
        </w:rPr>
        <w:t xml:space="preserve">Los interesados, deberán presentar su propuesta en los formatos y formas según los anexos detallados en el documento: ESTUDIOS PREVIOS PROCESO CONTRACTUAL DE </w:t>
      </w:r>
      <w:r>
        <w:rPr>
          <w:rFonts w:ascii="Verdana" w:eastAsia="Verdana" w:hAnsi="Verdana" w:cs="Verdana"/>
          <w:sz w:val="20"/>
          <w:szCs w:val="20"/>
        </w:rPr>
        <w:t>RÉGIMEN</w:t>
      </w:r>
      <w:r>
        <w:rPr>
          <w:rFonts w:ascii="Verdana" w:eastAsia="Verdana" w:hAnsi="Verdana" w:cs="Verdana"/>
          <w:color w:val="000000"/>
          <w:sz w:val="20"/>
          <w:szCs w:val="20"/>
        </w:rPr>
        <w:t xml:space="preserve"> ESPECIAL </w:t>
      </w:r>
      <w:proofErr w:type="spellStart"/>
      <w:r w:rsidR="005F3B31">
        <w:rPr>
          <w:rFonts w:ascii="Verdana" w:eastAsia="Verdana" w:hAnsi="Verdana" w:cs="Verdana"/>
          <w:color w:val="000000"/>
          <w:sz w:val="20"/>
          <w:szCs w:val="20"/>
        </w:rPr>
        <w:t>Nº</w:t>
      </w:r>
      <w:proofErr w:type="spellEnd"/>
      <w:r w:rsidR="005F3B31">
        <w:rPr>
          <w:rFonts w:ascii="Verdana" w:eastAsia="Verdana" w:hAnsi="Verdana" w:cs="Verdana"/>
          <w:color w:val="000000"/>
          <w:sz w:val="20"/>
          <w:szCs w:val="20"/>
        </w:rPr>
        <w:t xml:space="preserve"> IEVE-0</w:t>
      </w:r>
      <w:r w:rsidR="00557F98">
        <w:rPr>
          <w:rFonts w:ascii="Verdana" w:eastAsia="Verdana" w:hAnsi="Verdana" w:cs="Verdana"/>
          <w:color w:val="000000"/>
          <w:sz w:val="20"/>
          <w:szCs w:val="20"/>
        </w:rPr>
        <w:t>20</w:t>
      </w:r>
      <w:r w:rsidR="005F3B31">
        <w:rPr>
          <w:rFonts w:ascii="Verdana" w:eastAsia="Verdana" w:hAnsi="Verdana" w:cs="Verdana"/>
          <w:color w:val="000000"/>
          <w:sz w:val="20"/>
          <w:szCs w:val="20"/>
        </w:rPr>
        <w:t xml:space="preserve">-2025 de FECHA: </w:t>
      </w:r>
      <w:r w:rsidR="00557F98">
        <w:rPr>
          <w:rFonts w:ascii="Verdana" w:eastAsia="Verdana" w:hAnsi="Verdana" w:cs="Verdana"/>
          <w:color w:val="000000"/>
          <w:sz w:val="20"/>
          <w:szCs w:val="20"/>
        </w:rPr>
        <w:t>NOVIEM</w:t>
      </w:r>
      <w:r w:rsidR="005F3B31">
        <w:rPr>
          <w:rFonts w:ascii="Verdana" w:eastAsia="Verdana" w:hAnsi="Verdana" w:cs="Verdana"/>
          <w:color w:val="000000"/>
          <w:sz w:val="20"/>
          <w:szCs w:val="20"/>
        </w:rPr>
        <w:t xml:space="preserve">BRE </w:t>
      </w:r>
      <w:r w:rsidR="00557F98">
        <w:rPr>
          <w:rFonts w:ascii="Verdana" w:eastAsia="Verdana" w:hAnsi="Verdana" w:cs="Verdana"/>
          <w:color w:val="000000"/>
          <w:sz w:val="20"/>
          <w:szCs w:val="20"/>
        </w:rPr>
        <w:t>4</w:t>
      </w:r>
      <w:r w:rsidR="005F3B31">
        <w:rPr>
          <w:rFonts w:ascii="Verdana" w:eastAsia="Verdana" w:hAnsi="Verdana" w:cs="Verdana"/>
          <w:color w:val="000000"/>
          <w:sz w:val="20"/>
          <w:szCs w:val="20"/>
        </w:rPr>
        <w:t xml:space="preserve"> DE 2025</w:t>
      </w:r>
      <w:r w:rsidR="00CD6B7D">
        <w:rPr>
          <w:rFonts w:ascii="Verdana" w:eastAsia="Verdana" w:hAnsi="Verdana" w:cs="Verdana"/>
          <w:color w:val="000000"/>
          <w:sz w:val="20"/>
          <w:szCs w:val="20"/>
        </w:rPr>
        <w:t>.</w:t>
      </w:r>
    </w:p>
    <w:p w14:paraId="5ABF2319" w14:textId="07797D86" w:rsidR="005333DC" w:rsidRDefault="00000000">
      <w:pPr>
        <w:pBdr>
          <w:top w:val="nil"/>
          <w:left w:val="nil"/>
          <w:bottom w:val="nil"/>
          <w:right w:val="nil"/>
          <w:between w:val="nil"/>
        </w:pBdr>
        <w:spacing w:after="120"/>
        <w:rPr>
          <w:rFonts w:ascii="Verdana" w:eastAsia="Verdana" w:hAnsi="Verdana" w:cs="Verdana"/>
          <w:color w:val="000000"/>
          <w:sz w:val="20"/>
          <w:szCs w:val="20"/>
        </w:rPr>
      </w:pPr>
      <w:r>
        <w:rPr>
          <w:rFonts w:ascii="Verdana" w:eastAsia="Verdana" w:hAnsi="Verdana" w:cs="Verdana"/>
          <w:color w:val="000000"/>
          <w:sz w:val="20"/>
          <w:szCs w:val="20"/>
        </w:rPr>
        <w:t xml:space="preserve">PARTICIPANTES: Los oferentes, personas naturales o jurídicas, podrán participar en forma independiente o a través de consorcios o uniones temporales, que no esté incurso en las inhabilidades o incompatibilidades para contratar dispuestas en la Constitución, el Decreto Único Reglamentario 1075 de 2015, el Manual de Contratación de la </w:t>
      </w:r>
      <w:r>
        <w:rPr>
          <w:rFonts w:ascii="Verdana" w:eastAsia="Verdana" w:hAnsi="Verdana" w:cs="Verdana"/>
          <w:b/>
          <w:sz w:val="20"/>
          <w:szCs w:val="20"/>
        </w:rPr>
        <w:t>INSTITUCIÓN</w:t>
      </w:r>
      <w:r>
        <w:rPr>
          <w:rFonts w:ascii="Verdana" w:eastAsia="Verdana" w:hAnsi="Verdana" w:cs="Verdana"/>
          <w:b/>
          <w:color w:val="000000"/>
          <w:sz w:val="20"/>
          <w:szCs w:val="20"/>
        </w:rPr>
        <w:t xml:space="preserve"> EDUCATIVA VILLA ESTADIO DE SOLEDAD</w:t>
      </w:r>
      <w:r>
        <w:rPr>
          <w:rFonts w:ascii="Verdana" w:eastAsia="Verdana" w:hAnsi="Verdana" w:cs="Verdana"/>
          <w:color w:val="000000"/>
          <w:sz w:val="20"/>
          <w:szCs w:val="20"/>
        </w:rPr>
        <w:t xml:space="preserve"> y demás normas concordantes para contratar con Entidades Públicas, de acuerdo a las cantidades, términos y condiciones dadas en el documento: ESTUDIOS PREVIOS PROCESO CONTRACTUAL DE </w:t>
      </w:r>
      <w:r>
        <w:rPr>
          <w:rFonts w:ascii="Verdana" w:eastAsia="Verdana" w:hAnsi="Verdana" w:cs="Verdana"/>
          <w:sz w:val="20"/>
          <w:szCs w:val="20"/>
        </w:rPr>
        <w:t>RÉGIMEN</w:t>
      </w:r>
      <w:r>
        <w:rPr>
          <w:rFonts w:ascii="Verdana" w:eastAsia="Verdana" w:hAnsi="Verdana" w:cs="Verdana"/>
          <w:color w:val="000000"/>
          <w:sz w:val="20"/>
          <w:szCs w:val="20"/>
        </w:rPr>
        <w:t xml:space="preserve"> ESPECIAL </w:t>
      </w:r>
      <w:proofErr w:type="spellStart"/>
      <w:r w:rsidR="00557F98">
        <w:rPr>
          <w:rFonts w:ascii="Verdana" w:eastAsia="Verdana" w:hAnsi="Verdana" w:cs="Verdana"/>
          <w:color w:val="000000"/>
          <w:sz w:val="20"/>
          <w:szCs w:val="20"/>
        </w:rPr>
        <w:t>Nº</w:t>
      </w:r>
      <w:proofErr w:type="spellEnd"/>
      <w:r w:rsidR="00557F98">
        <w:rPr>
          <w:rFonts w:ascii="Verdana" w:eastAsia="Verdana" w:hAnsi="Verdana" w:cs="Verdana"/>
          <w:color w:val="000000"/>
          <w:sz w:val="20"/>
          <w:szCs w:val="20"/>
        </w:rPr>
        <w:t xml:space="preserve"> IEVE-020-2025 de FECHA: NOVIEMBRE 4 DE 2025</w:t>
      </w:r>
      <w:r w:rsidR="00DC5C4F">
        <w:rPr>
          <w:rFonts w:ascii="Verdana" w:eastAsia="Verdana" w:hAnsi="Verdana" w:cs="Verdana"/>
          <w:color w:val="000000"/>
          <w:sz w:val="20"/>
          <w:szCs w:val="20"/>
        </w:rPr>
        <w:t>.</w:t>
      </w:r>
    </w:p>
    <w:p w14:paraId="71B25E9B" w14:textId="77777777" w:rsidR="005333DC" w:rsidRDefault="00000000">
      <w:pPr>
        <w:pBdr>
          <w:top w:val="nil"/>
          <w:left w:val="nil"/>
          <w:bottom w:val="nil"/>
          <w:right w:val="nil"/>
          <w:between w:val="nil"/>
        </w:pBdr>
        <w:spacing w:after="120"/>
        <w:rPr>
          <w:rFonts w:ascii="Verdana" w:eastAsia="Verdana" w:hAnsi="Verdana" w:cs="Verdana"/>
          <w:color w:val="000000"/>
          <w:sz w:val="20"/>
          <w:szCs w:val="20"/>
        </w:rPr>
      </w:pPr>
      <w:r>
        <w:rPr>
          <w:rFonts w:ascii="Verdana" w:eastAsia="Verdana" w:hAnsi="Verdana" w:cs="Verdana"/>
          <w:color w:val="000000"/>
          <w:sz w:val="20"/>
          <w:szCs w:val="20"/>
        </w:rPr>
        <w:t xml:space="preserve">Teniendo en cuenta lo dispuesto en las normas legales la escogencia para la adquisición de esta contratación recaerá sobre aquella oferta con el precio más bajo, siempre que se presente con las condiciones de exigidas en los estudios previos y satisfaga las necesidades de la </w:t>
      </w:r>
      <w:r>
        <w:rPr>
          <w:rFonts w:ascii="Verdana" w:eastAsia="Verdana" w:hAnsi="Verdana" w:cs="Verdana"/>
          <w:b/>
          <w:sz w:val="20"/>
          <w:szCs w:val="20"/>
        </w:rPr>
        <w:t>INSTITUCIÓN</w:t>
      </w:r>
      <w:r>
        <w:rPr>
          <w:rFonts w:ascii="Verdana" w:eastAsia="Verdana" w:hAnsi="Verdana" w:cs="Verdana"/>
          <w:b/>
          <w:color w:val="000000"/>
          <w:sz w:val="20"/>
          <w:szCs w:val="20"/>
        </w:rPr>
        <w:t xml:space="preserve"> EDUCATIVA VILLA ESTADIO DE SOLEDAD</w:t>
      </w:r>
      <w:r>
        <w:rPr>
          <w:rFonts w:ascii="Verdana" w:eastAsia="Verdana" w:hAnsi="Verdana" w:cs="Verdana"/>
          <w:color w:val="000000"/>
          <w:sz w:val="20"/>
          <w:szCs w:val="20"/>
        </w:rPr>
        <w:t xml:space="preserve"> o sea aquella que no supere el presupuesto oficial, no tenga un precio artificialmente bajo, cumpla las especificaciones técnicas y de calidad requeridas. </w:t>
      </w:r>
    </w:p>
    <w:p w14:paraId="62E4490E" w14:textId="215009AB" w:rsidR="005333DC" w:rsidRDefault="00000000">
      <w:pPr>
        <w:pBdr>
          <w:top w:val="nil"/>
          <w:left w:val="nil"/>
          <w:bottom w:val="nil"/>
          <w:right w:val="nil"/>
          <w:between w:val="nil"/>
        </w:pBdr>
        <w:spacing w:after="120"/>
        <w:rPr>
          <w:rFonts w:ascii="Verdana" w:eastAsia="Verdana" w:hAnsi="Verdana" w:cs="Verdana"/>
          <w:color w:val="000000"/>
          <w:sz w:val="20"/>
          <w:szCs w:val="20"/>
        </w:rPr>
      </w:pPr>
      <w:r>
        <w:rPr>
          <w:rFonts w:ascii="Verdana" w:eastAsia="Verdana" w:hAnsi="Verdana" w:cs="Verdana"/>
          <w:color w:val="000000"/>
          <w:sz w:val="20"/>
          <w:szCs w:val="20"/>
        </w:rPr>
        <w:t xml:space="preserve">En caso de empate a menor precio, la entidad adjudicará a quién haya entregado primero la oferta entre los empatados, según el orden de entrega de </w:t>
      </w:r>
      <w:r w:rsidR="002F0AD1">
        <w:rPr>
          <w:rFonts w:ascii="Verdana" w:eastAsia="Verdana" w:hAnsi="Verdana" w:cs="Verdana"/>
          <w:color w:val="000000"/>
          <w:sz w:val="20"/>
          <w:szCs w:val="20"/>
        </w:rPr>
        <w:t>estas</w:t>
      </w:r>
      <w:r>
        <w:rPr>
          <w:rFonts w:ascii="Verdana" w:eastAsia="Verdana" w:hAnsi="Verdana" w:cs="Verdana"/>
          <w:color w:val="000000"/>
          <w:sz w:val="20"/>
          <w:szCs w:val="20"/>
        </w:rPr>
        <w:t>.</w:t>
      </w:r>
    </w:p>
    <w:p w14:paraId="6AD39BE3" w14:textId="77777777" w:rsidR="005333DC" w:rsidRDefault="00000000">
      <w:pPr>
        <w:numPr>
          <w:ilvl w:val="0"/>
          <w:numId w:val="2"/>
        </w:numPr>
        <w:pBdr>
          <w:top w:val="nil"/>
          <w:left w:val="nil"/>
          <w:bottom w:val="nil"/>
          <w:right w:val="nil"/>
          <w:between w:val="nil"/>
        </w:pBdr>
        <w:spacing w:before="120"/>
        <w:rPr>
          <w:rFonts w:ascii="Verdana" w:eastAsia="Verdana" w:hAnsi="Verdana" w:cs="Verdana"/>
          <w:b/>
          <w:color w:val="000000"/>
          <w:sz w:val="20"/>
          <w:szCs w:val="20"/>
        </w:rPr>
      </w:pPr>
      <w:r>
        <w:rPr>
          <w:rFonts w:ascii="Verdana" w:eastAsia="Verdana" w:hAnsi="Verdana" w:cs="Verdana"/>
          <w:b/>
          <w:color w:val="000000"/>
          <w:sz w:val="20"/>
          <w:szCs w:val="20"/>
          <w:u w:val="single"/>
        </w:rPr>
        <w:lastRenderedPageBreak/>
        <w:t>LA DESCRIPCIÓN DEL OBJETO A CONTRATAR.</w:t>
      </w:r>
      <w:r>
        <w:rPr>
          <w:rFonts w:ascii="Verdana" w:eastAsia="Verdana" w:hAnsi="Verdana" w:cs="Verdana"/>
          <w:color w:val="000000"/>
          <w:sz w:val="20"/>
          <w:szCs w:val="20"/>
        </w:rPr>
        <w:t xml:space="preserve"> </w:t>
      </w:r>
    </w:p>
    <w:p w14:paraId="531052B1" w14:textId="517C6EF0" w:rsidR="005333DC" w:rsidRDefault="002F0AD1">
      <w:pPr>
        <w:rPr>
          <w:rFonts w:ascii="Verdana" w:eastAsia="Verdana" w:hAnsi="Verdana" w:cs="Verdana"/>
          <w:sz w:val="20"/>
          <w:szCs w:val="20"/>
        </w:rPr>
      </w:pPr>
      <w:r w:rsidRPr="002F0AD1">
        <w:rPr>
          <w:rFonts w:ascii="Verdana" w:eastAsia="Verdana" w:hAnsi="Verdana" w:cs="Verdana"/>
          <w:sz w:val="20"/>
          <w:szCs w:val="20"/>
        </w:rPr>
        <w:t xml:space="preserve">Se requiere </w:t>
      </w:r>
      <w:r w:rsidR="002A3D0F" w:rsidRPr="00F12896">
        <w:rPr>
          <w:rFonts w:ascii="Verdana" w:eastAsia="Verdana" w:hAnsi="Verdana" w:cs="Verdana"/>
          <w:sz w:val="20"/>
          <w:szCs w:val="20"/>
        </w:rPr>
        <w:t xml:space="preserve">efectuar </w:t>
      </w:r>
      <w:bookmarkStart w:id="0" w:name="_Hlk215565217"/>
      <w:r w:rsidR="002A3D0F" w:rsidRPr="00F12896">
        <w:rPr>
          <w:rFonts w:ascii="Verdana" w:eastAsia="Verdana" w:hAnsi="Verdana" w:cs="Verdana"/>
          <w:sz w:val="20"/>
          <w:szCs w:val="20"/>
        </w:rPr>
        <w:t xml:space="preserve">la contratación </w:t>
      </w:r>
      <w:r w:rsidR="00B65AA2" w:rsidRPr="00F12896">
        <w:rPr>
          <w:rFonts w:ascii="Verdana" w:eastAsia="Verdana" w:hAnsi="Verdana" w:cs="Verdana"/>
          <w:sz w:val="20"/>
          <w:szCs w:val="20"/>
        </w:rPr>
        <w:t xml:space="preserve">para </w:t>
      </w:r>
      <w:r w:rsidR="00490CDE">
        <w:rPr>
          <w:rFonts w:ascii="Verdana" w:eastAsia="Verdana" w:hAnsi="Verdana" w:cs="Verdana"/>
          <w:sz w:val="20"/>
          <w:szCs w:val="20"/>
        </w:rPr>
        <w:t xml:space="preserve">el </w:t>
      </w:r>
      <w:r w:rsidR="00490CDE" w:rsidRPr="00490CDE">
        <w:rPr>
          <w:rFonts w:ascii="Verdana" w:eastAsia="Verdana" w:hAnsi="Verdana" w:cs="Verdana"/>
          <w:sz w:val="20"/>
          <w:szCs w:val="20"/>
        </w:rPr>
        <w:t>mantenimiento de las impresoras y portátil de la secretaría de la Institución Educativa</w:t>
      </w:r>
      <w:bookmarkEnd w:id="0"/>
      <w:r w:rsidRPr="002F0AD1">
        <w:rPr>
          <w:rFonts w:ascii="Verdana" w:eastAsia="Verdana" w:hAnsi="Verdana" w:cs="Verdana"/>
          <w:sz w:val="20"/>
          <w:szCs w:val="20"/>
        </w:rPr>
        <w:t>.</w:t>
      </w:r>
    </w:p>
    <w:p w14:paraId="34413AA0" w14:textId="77777777" w:rsidR="005333DC" w:rsidRDefault="00000000">
      <w:pPr>
        <w:numPr>
          <w:ilvl w:val="0"/>
          <w:numId w:val="2"/>
        </w:numPr>
        <w:pBdr>
          <w:top w:val="nil"/>
          <w:left w:val="nil"/>
          <w:bottom w:val="nil"/>
          <w:right w:val="nil"/>
          <w:between w:val="nil"/>
        </w:pBdr>
        <w:spacing w:before="120"/>
        <w:rPr>
          <w:rFonts w:ascii="Verdana" w:eastAsia="Verdana" w:hAnsi="Verdana" w:cs="Verdana"/>
          <w:color w:val="000000"/>
          <w:sz w:val="20"/>
          <w:szCs w:val="20"/>
        </w:rPr>
      </w:pPr>
      <w:r>
        <w:rPr>
          <w:rFonts w:ascii="Verdana" w:eastAsia="Verdana" w:hAnsi="Verdana" w:cs="Verdana"/>
          <w:b/>
          <w:color w:val="000000"/>
          <w:sz w:val="20"/>
          <w:szCs w:val="20"/>
          <w:u w:val="single"/>
        </w:rPr>
        <w:t xml:space="preserve">LAS CONDICIONES </w:t>
      </w:r>
      <w:r>
        <w:rPr>
          <w:rFonts w:ascii="Verdana" w:eastAsia="Verdana" w:hAnsi="Verdana" w:cs="Verdana"/>
          <w:b/>
          <w:sz w:val="20"/>
          <w:szCs w:val="20"/>
          <w:u w:val="single"/>
        </w:rPr>
        <w:t>TÉCNICAS</w:t>
      </w:r>
      <w:r>
        <w:rPr>
          <w:rFonts w:ascii="Verdana" w:eastAsia="Verdana" w:hAnsi="Verdana" w:cs="Verdana"/>
          <w:b/>
          <w:color w:val="000000"/>
          <w:sz w:val="20"/>
          <w:szCs w:val="20"/>
          <w:u w:val="single"/>
        </w:rPr>
        <w:t xml:space="preserve"> QUE SE EXIGEN </w:t>
      </w:r>
    </w:p>
    <w:p w14:paraId="4572DC4C" w14:textId="77777777" w:rsidR="005333DC" w:rsidRDefault="005333DC">
      <w:pPr>
        <w:widowControl w:val="0"/>
        <w:spacing w:line="14" w:lineRule="auto"/>
        <w:rPr>
          <w:rFonts w:ascii="Verdana" w:eastAsia="Verdana" w:hAnsi="Verdana" w:cs="Verdana"/>
          <w:b/>
          <w:sz w:val="20"/>
          <w:szCs w:val="20"/>
        </w:rPr>
      </w:pPr>
    </w:p>
    <w:p w14:paraId="05A01AEA" w14:textId="411727E0" w:rsidR="005333DC" w:rsidRDefault="00000000" w:rsidP="00393C93">
      <w:pPr>
        <w:pBdr>
          <w:top w:val="nil"/>
          <w:left w:val="nil"/>
          <w:bottom w:val="nil"/>
          <w:right w:val="nil"/>
          <w:between w:val="nil"/>
        </w:pBdr>
        <w:spacing w:line="259" w:lineRule="auto"/>
        <w:rPr>
          <w:rFonts w:ascii="Verdana" w:eastAsia="Verdana" w:hAnsi="Verdana" w:cs="Verdana"/>
          <w:color w:val="000000"/>
          <w:sz w:val="20"/>
          <w:szCs w:val="20"/>
        </w:rPr>
      </w:pPr>
      <w:r>
        <w:rPr>
          <w:rFonts w:ascii="Verdana" w:eastAsia="Verdana" w:hAnsi="Verdana" w:cs="Verdana"/>
          <w:color w:val="000000"/>
          <w:sz w:val="20"/>
          <w:szCs w:val="20"/>
        </w:rPr>
        <w:t>Las especificaciones técnicas de los elementos requeridos son las siguientes: Los bienes relacionados a continuación, deben incluir aspectos relacionados con su calidad tales como marca y referencia cuando sea el caso, además del precio de oferta. Los bienes ofrecidos por el proponente deben ser de excelente calidad. En los artículos que se ofrezca garantía de uso o fabricación, debe incluirse el término de garantía que ofrece el fabricante, el distribuidor y el comercializador. Estos son los requerimientos técnicos mínimos exigidos.</w:t>
      </w:r>
    </w:p>
    <w:p w14:paraId="2EDD55BD" w14:textId="77777777" w:rsidR="00C07A27" w:rsidRDefault="00C07A27" w:rsidP="00393C93">
      <w:pPr>
        <w:pBdr>
          <w:top w:val="nil"/>
          <w:left w:val="nil"/>
          <w:bottom w:val="nil"/>
          <w:right w:val="nil"/>
          <w:between w:val="nil"/>
        </w:pBdr>
        <w:spacing w:line="259" w:lineRule="auto"/>
        <w:rPr>
          <w:rFonts w:ascii="Verdana" w:eastAsia="Verdana" w:hAnsi="Verdana" w:cs="Verdana"/>
          <w:color w:val="000000"/>
          <w:sz w:val="20"/>
          <w:szCs w:val="20"/>
        </w:rPr>
      </w:pPr>
    </w:p>
    <w:p w14:paraId="6A354744" w14:textId="7DBFC023" w:rsidR="005333DC" w:rsidRDefault="00000000">
      <w:pPr>
        <w:numPr>
          <w:ilvl w:val="0"/>
          <w:numId w:val="2"/>
        </w:numPr>
        <w:pBdr>
          <w:top w:val="nil"/>
          <w:left w:val="nil"/>
          <w:bottom w:val="nil"/>
          <w:right w:val="nil"/>
          <w:between w:val="nil"/>
        </w:pBdr>
        <w:rPr>
          <w:rFonts w:ascii="Verdana" w:eastAsia="Verdana" w:hAnsi="Verdana" w:cs="Verdana"/>
          <w:color w:val="000000"/>
          <w:sz w:val="20"/>
          <w:szCs w:val="20"/>
        </w:rPr>
      </w:pPr>
      <w:r>
        <w:rPr>
          <w:rFonts w:ascii="Verdana" w:eastAsia="Verdana" w:hAnsi="Verdana" w:cs="Verdana"/>
          <w:b/>
          <w:color w:val="000000"/>
          <w:sz w:val="20"/>
          <w:szCs w:val="20"/>
          <w:u w:val="single"/>
        </w:rPr>
        <w:t xml:space="preserve">DOCUMENTOS DE VERIFICACIÓN </w:t>
      </w:r>
      <w:r w:rsidR="000A5DE1">
        <w:rPr>
          <w:rFonts w:ascii="Verdana" w:eastAsia="Verdana" w:hAnsi="Verdana" w:cs="Verdana"/>
          <w:b/>
          <w:color w:val="000000"/>
          <w:sz w:val="20"/>
          <w:szCs w:val="20"/>
          <w:u w:val="single"/>
        </w:rPr>
        <w:t>LEGAL</w:t>
      </w:r>
      <w:r>
        <w:rPr>
          <w:rFonts w:ascii="Verdana" w:eastAsia="Verdana" w:hAnsi="Verdana" w:cs="Verdana"/>
          <w:b/>
          <w:color w:val="000000"/>
          <w:sz w:val="20"/>
          <w:szCs w:val="20"/>
          <w:u w:val="single"/>
        </w:rPr>
        <w:t xml:space="preserve"> </w:t>
      </w:r>
    </w:p>
    <w:p w14:paraId="18FBE7C1" w14:textId="77777777" w:rsidR="005333DC" w:rsidRDefault="00000000">
      <w:pPr>
        <w:pBdr>
          <w:top w:val="nil"/>
          <w:left w:val="nil"/>
          <w:bottom w:val="nil"/>
          <w:right w:val="nil"/>
          <w:between w:val="nil"/>
        </w:pBdr>
        <w:spacing w:after="120"/>
        <w:rPr>
          <w:rFonts w:ascii="Verdana" w:eastAsia="Verdana" w:hAnsi="Verdana" w:cs="Verdana"/>
          <w:color w:val="000000"/>
          <w:sz w:val="20"/>
          <w:szCs w:val="20"/>
        </w:rPr>
      </w:pPr>
      <w:r>
        <w:rPr>
          <w:rFonts w:ascii="Verdana" w:eastAsia="Verdana" w:hAnsi="Verdana" w:cs="Verdana"/>
          <w:color w:val="000000"/>
          <w:sz w:val="20"/>
          <w:szCs w:val="20"/>
        </w:rPr>
        <w:t xml:space="preserve">Los documentos jurídicos que se verifiquen y que ameriten aclaración serán solicitados por la entidad, en la fecha establecida en el cronograma de actividades y se les </w:t>
      </w:r>
      <w:r>
        <w:rPr>
          <w:rFonts w:ascii="Verdana" w:eastAsia="Verdana" w:hAnsi="Verdana" w:cs="Verdana"/>
          <w:sz w:val="20"/>
          <w:szCs w:val="20"/>
        </w:rPr>
        <w:t>otorgará</w:t>
      </w:r>
      <w:r>
        <w:rPr>
          <w:rFonts w:ascii="Verdana" w:eastAsia="Verdana" w:hAnsi="Verdana" w:cs="Verdana"/>
          <w:color w:val="000000"/>
          <w:sz w:val="20"/>
          <w:szCs w:val="20"/>
        </w:rPr>
        <w:t xml:space="preserve"> un plazo perentorio para su aclaración. </w:t>
      </w:r>
    </w:p>
    <w:p w14:paraId="12F687BF" w14:textId="77777777" w:rsidR="005333DC" w:rsidRDefault="00000000">
      <w:pPr>
        <w:pBdr>
          <w:top w:val="nil"/>
          <w:left w:val="nil"/>
          <w:bottom w:val="nil"/>
          <w:right w:val="nil"/>
          <w:between w:val="nil"/>
        </w:pBdr>
        <w:spacing w:after="120"/>
        <w:rPr>
          <w:rFonts w:ascii="Verdana" w:eastAsia="Verdana" w:hAnsi="Verdana" w:cs="Verdana"/>
          <w:color w:val="000000"/>
          <w:sz w:val="20"/>
          <w:szCs w:val="20"/>
        </w:rPr>
      </w:pPr>
      <w:r>
        <w:rPr>
          <w:rFonts w:ascii="Verdana" w:eastAsia="Verdana" w:hAnsi="Verdana" w:cs="Verdana"/>
          <w:color w:val="000000"/>
          <w:sz w:val="20"/>
          <w:szCs w:val="20"/>
        </w:rPr>
        <w:t xml:space="preserve">Será rechazada la oferta del proponente que dentro del término previsto para aclarar o corregir, no responda al requerimiento que le haga la entidad para subsanarla. </w:t>
      </w:r>
    </w:p>
    <w:p w14:paraId="16C25972" w14:textId="595508AC" w:rsidR="005333DC" w:rsidRDefault="00000000">
      <w:pPr>
        <w:pBdr>
          <w:top w:val="nil"/>
          <w:left w:val="nil"/>
          <w:bottom w:val="nil"/>
          <w:right w:val="nil"/>
          <w:between w:val="nil"/>
        </w:pBdr>
        <w:spacing w:after="120"/>
        <w:rPr>
          <w:rFonts w:ascii="Verdana" w:eastAsia="Verdana" w:hAnsi="Verdana" w:cs="Verdana"/>
          <w:color w:val="000000"/>
          <w:sz w:val="20"/>
          <w:szCs w:val="20"/>
        </w:rPr>
      </w:pPr>
      <w:r>
        <w:rPr>
          <w:rFonts w:ascii="Verdana" w:eastAsia="Verdana" w:hAnsi="Verdana" w:cs="Verdana"/>
          <w:color w:val="000000"/>
          <w:sz w:val="20"/>
          <w:szCs w:val="20"/>
        </w:rPr>
        <w:t xml:space="preserve">Los documentos de tipo </w:t>
      </w:r>
      <w:r w:rsidR="000A5DE1">
        <w:rPr>
          <w:rFonts w:ascii="Verdana" w:eastAsia="Verdana" w:hAnsi="Verdana" w:cs="Verdana"/>
          <w:color w:val="000000"/>
          <w:sz w:val="20"/>
          <w:szCs w:val="20"/>
        </w:rPr>
        <w:t>legal</w:t>
      </w:r>
      <w:r>
        <w:rPr>
          <w:rFonts w:ascii="Verdana" w:eastAsia="Verdana" w:hAnsi="Verdana" w:cs="Verdana"/>
          <w:color w:val="000000"/>
          <w:sz w:val="20"/>
          <w:szCs w:val="20"/>
        </w:rPr>
        <w:t xml:space="preserve"> que deben allegar los oferentes son los siguientes: </w:t>
      </w:r>
    </w:p>
    <w:tbl>
      <w:tblPr>
        <w:tblStyle w:val="a"/>
        <w:tblW w:w="1000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0"/>
        <w:gridCol w:w="6735"/>
        <w:gridCol w:w="1410"/>
        <w:gridCol w:w="1320"/>
      </w:tblGrid>
      <w:tr w:rsidR="005333DC" w14:paraId="65DFBB1F" w14:textId="77777777">
        <w:trPr>
          <w:tblHeader/>
        </w:trPr>
        <w:tc>
          <w:tcPr>
            <w:tcW w:w="7275" w:type="dxa"/>
            <w:gridSpan w:val="2"/>
            <w:shd w:val="clear" w:color="auto" w:fill="D9D9D9"/>
            <w:vAlign w:val="center"/>
          </w:tcPr>
          <w:p w14:paraId="38EE2097" w14:textId="77777777" w:rsidR="005333DC" w:rsidRDefault="00000000">
            <w:pPr>
              <w:widowControl w:val="0"/>
              <w:ind w:left="1260"/>
              <w:jc w:val="center"/>
              <w:rPr>
                <w:rFonts w:ascii="Verdana" w:eastAsia="Verdana" w:hAnsi="Verdana" w:cs="Verdana"/>
                <w:b/>
                <w:sz w:val="20"/>
                <w:szCs w:val="20"/>
              </w:rPr>
            </w:pPr>
            <w:r>
              <w:rPr>
                <w:rFonts w:ascii="Verdana" w:eastAsia="Verdana" w:hAnsi="Verdana" w:cs="Verdana"/>
                <w:b/>
                <w:sz w:val="20"/>
                <w:szCs w:val="20"/>
              </w:rPr>
              <w:t>ÍTEM</w:t>
            </w:r>
          </w:p>
        </w:tc>
        <w:tc>
          <w:tcPr>
            <w:tcW w:w="1410" w:type="dxa"/>
            <w:shd w:val="clear" w:color="auto" w:fill="D9D9D9"/>
            <w:vAlign w:val="center"/>
          </w:tcPr>
          <w:p w14:paraId="226500D9" w14:textId="77777777" w:rsidR="005333DC" w:rsidRDefault="00000000">
            <w:pPr>
              <w:widowControl w:val="0"/>
              <w:rPr>
                <w:rFonts w:ascii="Verdana" w:eastAsia="Verdana" w:hAnsi="Verdana" w:cs="Verdana"/>
                <w:b/>
                <w:sz w:val="20"/>
                <w:szCs w:val="20"/>
              </w:rPr>
            </w:pPr>
            <w:r>
              <w:rPr>
                <w:rFonts w:ascii="Verdana" w:eastAsia="Verdana" w:hAnsi="Verdana" w:cs="Verdana"/>
                <w:b/>
                <w:sz w:val="20"/>
                <w:szCs w:val="20"/>
              </w:rPr>
              <w:t>PERSONA JURÍDICA</w:t>
            </w:r>
          </w:p>
        </w:tc>
        <w:tc>
          <w:tcPr>
            <w:tcW w:w="1320" w:type="dxa"/>
            <w:shd w:val="clear" w:color="auto" w:fill="D9D9D9"/>
            <w:vAlign w:val="center"/>
          </w:tcPr>
          <w:p w14:paraId="17DE3CF5" w14:textId="77777777" w:rsidR="005333DC" w:rsidRDefault="00000000">
            <w:pPr>
              <w:widowControl w:val="0"/>
              <w:rPr>
                <w:rFonts w:ascii="Verdana" w:eastAsia="Verdana" w:hAnsi="Verdana" w:cs="Verdana"/>
                <w:b/>
                <w:sz w:val="20"/>
                <w:szCs w:val="20"/>
              </w:rPr>
            </w:pPr>
            <w:r>
              <w:rPr>
                <w:rFonts w:ascii="Verdana" w:eastAsia="Verdana" w:hAnsi="Verdana" w:cs="Verdana"/>
                <w:b/>
                <w:sz w:val="20"/>
                <w:szCs w:val="20"/>
              </w:rPr>
              <w:t>PERSONA</w:t>
            </w:r>
          </w:p>
          <w:p w14:paraId="43D5385A" w14:textId="77777777" w:rsidR="005333DC" w:rsidRDefault="00000000">
            <w:pPr>
              <w:widowControl w:val="0"/>
              <w:rPr>
                <w:rFonts w:ascii="Verdana" w:eastAsia="Verdana" w:hAnsi="Verdana" w:cs="Verdana"/>
                <w:b/>
                <w:sz w:val="20"/>
                <w:szCs w:val="20"/>
              </w:rPr>
            </w:pPr>
            <w:r>
              <w:rPr>
                <w:rFonts w:ascii="Verdana" w:eastAsia="Verdana" w:hAnsi="Verdana" w:cs="Verdana"/>
                <w:b/>
                <w:sz w:val="20"/>
                <w:szCs w:val="20"/>
              </w:rPr>
              <w:t>NATURAL</w:t>
            </w:r>
          </w:p>
        </w:tc>
      </w:tr>
      <w:tr w:rsidR="005333DC" w14:paraId="7B457D92" w14:textId="77777777">
        <w:tc>
          <w:tcPr>
            <w:tcW w:w="540" w:type="dxa"/>
            <w:vAlign w:val="center"/>
          </w:tcPr>
          <w:p w14:paraId="531A79B7" w14:textId="77777777" w:rsidR="005333DC" w:rsidRDefault="00000000">
            <w:pPr>
              <w:rPr>
                <w:rFonts w:ascii="Verdana" w:eastAsia="Verdana" w:hAnsi="Verdana" w:cs="Verdana"/>
                <w:b/>
                <w:sz w:val="20"/>
                <w:szCs w:val="20"/>
              </w:rPr>
            </w:pPr>
            <w:r>
              <w:rPr>
                <w:rFonts w:ascii="Verdana" w:eastAsia="Verdana" w:hAnsi="Verdana" w:cs="Verdana"/>
                <w:b/>
                <w:sz w:val="20"/>
                <w:szCs w:val="20"/>
              </w:rPr>
              <w:t>1</w:t>
            </w:r>
          </w:p>
        </w:tc>
        <w:tc>
          <w:tcPr>
            <w:tcW w:w="6735" w:type="dxa"/>
          </w:tcPr>
          <w:p w14:paraId="39BC3913" w14:textId="77777777" w:rsidR="005333DC" w:rsidRDefault="00000000">
            <w:pPr>
              <w:rPr>
                <w:rFonts w:ascii="Verdana" w:eastAsia="Verdana" w:hAnsi="Verdana" w:cs="Verdana"/>
                <w:b/>
                <w:sz w:val="20"/>
                <w:szCs w:val="20"/>
              </w:rPr>
            </w:pPr>
            <w:r>
              <w:rPr>
                <w:rFonts w:ascii="Verdana" w:eastAsia="Verdana" w:hAnsi="Verdana" w:cs="Verdana"/>
                <w:b/>
                <w:sz w:val="20"/>
                <w:szCs w:val="20"/>
              </w:rPr>
              <w:t>Carta de presentación de la propuesta</w:t>
            </w:r>
          </w:p>
          <w:p w14:paraId="04E64E58" w14:textId="77777777" w:rsidR="005333DC" w:rsidRDefault="00000000">
            <w:pPr>
              <w:spacing w:after="120"/>
              <w:rPr>
                <w:rFonts w:ascii="Verdana" w:eastAsia="Verdana" w:hAnsi="Verdana" w:cs="Verdana"/>
                <w:b/>
                <w:sz w:val="20"/>
                <w:szCs w:val="20"/>
                <w:u w:val="single"/>
              </w:rPr>
            </w:pPr>
            <w:r>
              <w:rPr>
                <w:rFonts w:ascii="Verdana" w:eastAsia="Verdana" w:hAnsi="Verdana" w:cs="Verdana"/>
                <w:sz w:val="20"/>
                <w:szCs w:val="20"/>
              </w:rPr>
              <w:t xml:space="preserve">Diligenciar Anexo No </w:t>
            </w:r>
            <w:r>
              <w:rPr>
                <w:rFonts w:ascii="Verdana" w:eastAsia="Verdana" w:hAnsi="Verdana" w:cs="Verdana"/>
                <w:i/>
                <w:sz w:val="20"/>
                <w:szCs w:val="20"/>
              </w:rPr>
              <w:t>1</w:t>
            </w:r>
            <w:r>
              <w:rPr>
                <w:rFonts w:ascii="Verdana" w:eastAsia="Verdana" w:hAnsi="Verdana" w:cs="Verdana"/>
                <w:sz w:val="20"/>
                <w:szCs w:val="20"/>
              </w:rPr>
              <w:t xml:space="preserve"> </w:t>
            </w:r>
            <w:r>
              <w:rPr>
                <w:rFonts w:ascii="Verdana" w:eastAsia="Verdana" w:hAnsi="Verdana" w:cs="Verdana"/>
                <w:i/>
                <w:sz w:val="20"/>
                <w:szCs w:val="20"/>
              </w:rPr>
              <w:t>“Carta de presentación de la oferta”</w:t>
            </w:r>
          </w:p>
        </w:tc>
        <w:tc>
          <w:tcPr>
            <w:tcW w:w="1410" w:type="dxa"/>
            <w:vAlign w:val="center"/>
          </w:tcPr>
          <w:p w14:paraId="1258418A" w14:textId="77777777" w:rsidR="005333DC" w:rsidRDefault="00000000">
            <w:pPr>
              <w:widowControl w:val="0"/>
              <w:jc w:val="center"/>
              <w:rPr>
                <w:rFonts w:ascii="Verdana" w:eastAsia="Verdana" w:hAnsi="Verdana" w:cs="Verdana"/>
                <w:b/>
                <w:sz w:val="20"/>
                <w:szCs w:val="20"/>
              </w:rPr>
            </w:pPr>
            <w:r>
              <w:rPr>
                <w:rFonts w:ascii="Verdana" w:eastAsia="Verdana" w:hAnsi="Verdana" w:cs="Verdana"/>
                <w:b/>
                <w:sz w:val="20"/>
                <w:szCs w:val="20"/>
              </w:rPr>
              <w:t>X</w:t>
            </w:r>
          </w:p>
        </w:tc>
        <w:tc>
          <w:tcPr>
            <w:tcW w:w="1320" w:type="dxa"/>
            <w:vAlign w:val="center"/>
          </w:tcPr>
          <w:p w14:paraId="5ED70E1E" w14:textId="77777777" w:rsidR="005333DC" w:rsidRDefault="00000000">
            <w:pPr>
              <w:jc w:val="center"/>
              <w:rPr>
                <w:rFonts w:ascii="Verdana" w:eastAsia="Verdana" w:hAnsi="Verdana" w:cs="Verdana"/>
                <w:b/>
                <w:sz w:val="20"/>
                <w:szCs w:val="20"/>
              </w:rPr>
            </w:pPr>
            <w:r>
              <w:rPr>
                <w:rFonts w:ascii="Verdana" w:eastAsia="Verdana" w:hAnsi="Verdana" w:cs="Verdana"/>
                <w:b/>
                <w:sz w:val="20"/>
                <w:szCs w:val="20"/>
              </w:rPr>
              <w:t>X</w:t>
            </w:r>
          </w:p>
        </w:tc>
      </w:tr>
      <w:tr w:rsidR="005333DC" w14:paraId="1C06F518" w14:textId="77777777">
        <w:tc>
          <w:tcPr>
            <w:tcW w:w="540" w:type="dxa"/>
            <w:vAlign w:val="center"/>
          </w:tcPr>
          <w:p w14:paraId="33EF40BA" w14:textId="77777777" w:rsidR="005333DC" w:rsidRDefault="00000000">
            <w:pPr>
              <w:rPr>
                <w:rFonts w:ascii="Verdana" w:eastAsia="Verdana" w:hAnsi="Verdana" w:cs="Verdana"/>
                <w:b/>
                <w:sz w:val="20"/>
                <w:szCs w:val="20"/>
              </w:rPr>
            </w:pPr>
            <w:r>
              <w:rPr>
                <w:rFonts w:ascii="Verdana" w:eastAsia="Verdana" w:hAnsi="Verdana" w:cs="Verdana"/>
                <w:b/>
                <w:sz w:val="20"/>
                <w:szCs w:val="20"/>
              </w:rPr>
              <w:t>2</w:t>
            </w:r>
          </w:p>
        </w:tc>
        <w:tc>
          <w:tcPr>
            <w:tcW w:w="6735" w:type="dxa"/>
          </w:tcPr>
          <w:p w14:paraId="7C92EE9E" w14:textId="77777777" w:rsidR="005333DC" w:rsidRDefault="00000000">
            <w:pPr>
              <w:spacing w:after="120"/>
              <w:rPr>
                <w:rFonts w:ascii="Verdana" w:eastAsia="Verdana" w:hAnsi="Verdana" w:cs="Verdana"/>
                <w:sz w:val="20"/>
                <w:szCs w:val="20"/>
              </w:rPr>
            </w:pPr>
            <w:r>
              <w:rPr>
                <w:rFonts w:ascii="Verdana" w:eastAsia="Verdana" w:hAnsi="Verdana" w:cs="Verdana"/>
                <w:b/>
                <w:sz w:val="20"/>
                <w:szCs w:val="20"/>
              </w:rPr>
              <w:t xml:space="preserve">Acreditación de la existencia y representación legal: </w:t>
            </w:r>
            <w:r>
              <w:rPr>
                <w:rFonts w:ascii="Verdana" w:eastAsia="Verdana" w:hAnsi="Verdana" w:cs="Verdana"/>
                <w:sz w:val="20"/>
                <w:szCs w:val="20"/>
              </w:rPr>
              <w:t>Certificado de existencia y representación legal expedido por la Cámara de Comercio, con una fecha de expedición dentro de los 30 días calendario, anteriores a la fecha señalada en el cronograma para el cierre del proceso.</w:t>
            </w:r>
          </w:p>
          <w:p w14:paraId="2BD91571" w14:textId="77777777" w:rsidR="005333DC" w:rsidRDefault="00000000">
            <w:pPr>
              <w:widowControl w:val="0"/>
              <w:spacing w:after="120"/>
              <w:ind w:left="10"/>
              <w:rPr>
                <w:rFonts w:ascii="Verdana" w:eastAsia="Verdana" w:hAnsi="Verdana" w:cs="Verdana"/>
                <w:sz w:val="20"/>
                <w:szCs w:val="20"/>
              </w:rPr>
            </w:pPr>
            <w:r>
              <w:rPr>
                <w:rFonts w:ascii="Verdana" w:eastAsia="Verdana" w:hAnsi="Verdana" w:cs="Verdana"/>
                <w:sz w:val="20"/>
                <w:szCs w:val="20"/>
              </w:rPr>
              <w:t>Cuando se trate de consorcios o uniones temporales, cada uno de sus integrantes deberá presentar su respectivo certificado, si fuera el caso.</w:t>
            </w:r>
          </w:p>
          <w:p w14:paraId="42185536" w14:textId="5633817C" w:rsidR="005333DC" w:rsidRDefault="00000000">
            <w:pPr>
              <w:widowControl w:val="0"/>
              <w:spacing w:after="120"/>
              <w:ind w:left="10"/>
              <w:rPr>
                <w:rFonts w:ascii="Verdana" w:eastAsia="Verdana" w:hAnsi="Verdana" w:cs="Verdana"/>
                <w:b/>
                <w:sz w:val="20"/>
                <w:szCs w:val="20"/>
                <w:u w:val="single"/>
              </w:rPr>
            </w:pPr>
            <w:r>
              <w:rPr>
                <w:rFonts w:ascii="Verdana" w:eastAsia="Verdana" w:hAnsi="Verdana" w:cs="Verdana"/>
                <w:sz w:val="20"/>
                <w:szCs w:val="20"/>
              </w:rPr>
              <w:t xml:space="preserve">Si el representante legal de la sociedad tiene restricciones para presentar la propuesta o contraer obligaciones en nombre de </w:t>
            </w:r>
            <w:r w:rsidR="00B65AA2">
              <w:rPr>
                <w:rFonts w:ascii="Verdana" w:eastAsia="Verdana" w:hAnsi="Verdana" w:cs="Verdana"/>
                <w:sz w:val="20"/>
                <w:szCs w:val="20"/>
              </w:rPr>
              <w:t>esta</w:t>
            </w:r>
            <w:r>
              <w:rPr>
                <w:rFonts w:ascii="Verdana" w:eastAsia="Verdana" w:hAnsi="Verdana" w:cs="Verdana"/>
                <w:sz w:val="20"/>
                <w:szCs w:val="20"/>
              </w:rPr>
              <w:t xml:space="preserve">, deberá adjuntar el documento de autorización expresa del órgano competente.  </w:t>
            </w:r>
          </w:p>
        </w:tc>
        <w:tc>
          <w:tcPr>
            <w:tcW w:w="1410" w:type="dxa"/>
            <w:vAlign w:val="center"/>
          </w:tcPr>
          <w:p w14:paraId="3A89C532" w14:textId="77777777" w:rsidR="005333DC" w:rsidRDefault="00000000">
            <w:pPr>
              <w:widowControl w:val="0"/>
              <w:jc w:val="center"/>
              <w:rPr>
                <w:rFonts w:ascii="Verdana" w:eastAsia="Verdana" w:hAnsi="Verdana" w:cs="Verdana"/>
                <w:b/>
                <w:sz w:val="20"/>
                <w:szCs w:val="20"/>
              </w:rPr>
            </w:pPr>
            <w:r>
              <w:rPr>
                <w:rFonts w:ascii="Verdana" w:eastAsia="Verdana" w:hAnsi="Verdana" w:cs="Verdana"/>
                <w:b/>
                <w:sz w:val="20"/>
                <w:szCs w:val="20"/>
              </w:rPr>
              <w:t>X</w:t>
            </w:r>
          </w:p>
        </w:tc>
        <w:tc>
          <w:tcPr>
            <w:tcW w:w="1320" w:type="dxa"/>
            <w:vAlign w:val="center"/>
          </w:tcPr>
          <w:p w14:paraId="525EDB11" w14:textId="77777777" w:rsidR="005333DC" w:rsidRDefault="005333DC">
            <w:pPr>
              <w:rPr>
                <w:rFonts w:ascii="Verdana" w:eastAsia="Verdana" w:hAnsi="Verdana" w:cs="Verdana"/>
                <w:b/>
                <w:sz w:val="20"/>
                <w:szCs w:val="20"/>
              </w:rPr>
            </w:pPr>
          </w:p>
        </w:tc>
      </w:tr>
      <w:tr w:rsidR="005333DC" w14:paraId="40D9FC9D" w14:textId="77777777">
        <w:tc>
          <w:tcPr>
            <w:tcW w:w="540" w:type="dxa"/>
            <w:vAlign w:val="center"/>
          </w:tcPr>
          <w:p w14:paraId="51F54BFF" w14:textId="77777777" w:rsidR="005333DC" w:rsidRDefault="00000000">
            <w:pPr>
              <w:rPr>
                <w:rFonts w:ascii="Verdana" w:eastAsia="Verdana" w:hAnsi="Verdana" w:cs="Verdana"/>
                <w:b/>
                <w:sz w:val="20"/>
                <w:szCs w:val="20"/>
              </w:rPr>
            </w:pPr>
            <w:r>
              <w:rPr>
                <w:rFonts w:ascii="Verdana" w:eastAsia="Verdana" w:hAnsi="Verdana" w:cs="Verdana"/>
                <w:b/>
                <w:sz w:val="20"/>
                <w:szCs w:val="20"/>
              </w:rPr>
              <w:t>3</w:t>
            </w:r>
          </w:p>
        </w:tc>
        <w:tc>
          <w:tcPr>
            <w:tcW w:w="6735" w:type="dxa"/>
          </w:tcPr>
          <w:p w14:paraId="4A714AE8" w14:textId="77777777" w:rsidR="005333DC" w:rsidRDefault="00000000">
            <w:pPr>
              <w:widowControl w:val="0"/>
              <w:spacing w:after="120"/>
              <w:ind w:left="10"/>
              <w:rPr>
                <w:rFonts w:ascii="Verdana" w:eastAsia="Verdana" w:hAnsi="Verdana" w:cs="Verdana"/>
                <w:b/>
                <w:sz w:val="20"/>
                <w:szCs w:val="20"/>
                <w:u w:val="single"/>
              </w:rPr>
            </w:pPr>
            <w:r>
              <w:rPr>
                <w:rFonts w:ascii="Verdana" w:eastAsia="Verdana" w:hAnsi="Verdana" w:cs="Verdana"/>
                <w:b/>
                <w:sz w:val="20"/>
                <w:szCs w:val="20"/>
              </w:rPr>
              <w:t>Fotocopia de la cédula de ciudadanía del representante legal y/ o persona natural</w:t>
            </w:r>
            <w:r>
              <w:rPr>
                <w:rFonts w:ascii="Verdana" w:eastAsia="Verdana" w:hAnsi="Verdana" w:cs="Verdana"/>
                <w:sz w:val="20"/>
                <w:szCs w:val="20"/>
              </w:rPr>
              <w:t xml:space="preserve">: En el caso de unión temporal o consorcio, se debe anexar la cédula de ciudadanía de cada uno </w:t>
            </w:r>
            <w:r>
              <w:rPr>
                <w:rFonts w:ascii="Verdana" w:eastAsia="Verdana" w:hAnsi="Verdana" w:cs="Verdana"/>
                <w:sz w:val="20"/>
                <w:szCs w:val="20"/>
              </w:rPr>
              <w:lastRenderedPageBreak/>
              <w:t>de los integrantes y del representante legal.</w:t>
            </w:r>
          </w:p>
        </w:tc>
        <w:tc>
          <w:tcPr>
            <w:tcW w:w="1410" w:type="dxa"/>
            <w:vAlign w:val="center"/>
          </w:tcPr>
          <w:p w14:paraId="775374E1" w14:textId="77777777" w:rsidR="005333DC" w:rsidRDefault="00000000">
            <w:pPr>
              <w:widowControl w:val="0"/>
              <w:jc w:val="center"/>
              <w:rPr>
                <w:rFonts w:ascii="Verdana" w:eastAsia="Verdana" w:hAnsi="Verdana" w:cs="Verdana"/>
                <w:b/>
                <w:sz w:val="20"/>
                <w:szCs w:val="20"/>
              </w:rPr>
            </w:pPr>
            <w:r>
              <w:rPr>
                <w:rFonts w:ascii="Verdana" w:eastAsia="Verdana" w:hAnsi="Verdana" w:cs="Verdana"/>
                <w:b/>
                <w:sz w:val="20"/>
                <w:szCs w:val="20"/>
              </w:rPr>
              <w:lastRenderedPageBreak/>
              <w:t>X</w:t>
            </w:r>
          </w:p>
        </w:tc>
        <w:tc>
          <w:tcPr>
            <w:tcW w:w="1320" w:type="dxa"/>
            <w:vAlign w:val="center"/>
          </w:tcPr>
          <w:p w14:paraId="57B7CA55" w14:textId="77777777" w:rsidR="005333DC" w:rsidRDefault="00000000">
            <w:pPr>
              <w:jc w:val="center"/>
              <w:rPr>
                <w:rFonts w:ascii="Verdana" w:eastAsia="Verdana" w:hAnsi="Verdana" w:cs="Verdana"/>
                <w:b/>
                <w:sz w:val="20"/>
                <w:szCs w:val="20"/>
              </w:rPr>
            </w:pPr>
            <w:r>
              <w:rPr>
                <w:rFonts w:ascii="Verdana" w:eastAsia="Verdana" w:hAnsi="Verdana" w:cs="Verdana"/>
                <w:b/>
                <w:sz w:val="20"/>
                <w:szCs w:val="20"/>
              </w:rPr>
              <w:t>X</w:t>
            </w:r>
          </w:p>
        </w:tc>
      </w:tr>
      <w:tr w:rsidR="005333DC" w14:paraId="7300DA3E" w14:textId="77777777">
        <w:tc>
          <w:tcPr>
            <w:tcW w:w="540" w:type="dxa"/>
            <w:vAlign w:val="center"/>
          </w:tcPr>
          <w:p w14:paraId="05BCF5CB" w14:textId="77777777" w:rsidR="005333DC" w:rsidRDefault="00000000">
            <w:pPr>
              <w:rPr>
                <w:rFonts w:ascii="Verdana" w:eastAsia="Verdana" w:hAnsi="Verdana" w:cs="Verdana"/>
                <w:b/>
                <w:sz w:val="20"/>
                <w:szCs w:val="20"/>
              </w:rPr>
            </w:pPr>
            <w:r>
              <w:rPr>
                <w:rFonts w:ascii="Verdana" w:eastAsia="Verdana" w:hAnsi="Verdana" w:cs="Verdana"/>
                <w:b/>
                <w:sz w:val="20"/>
                <w:szCs w:val="20"/>
              </w:rPr>
              <w:t>4</w:t>
            </w:r>
          </w:p>
        </w:tc>
        <w:tc>
          <w:tcPr>
            <w:tcW w:w="6735" w:type="dxa"/>
          </w:tcPr>
          <w:p w14:paraId="3D2E2FA8" w14:textId="77777777" w:rsidR="005333DC" w:rsidRDefault="00000000">
            <w:pPr>
              <w:widowControl w:val="0"/>
              <w:tabs>
                <w:tab w:val="left" w:pos="3070"/>
              </w:tabs>
              <w:ind w:left="10"/>
              <w:rPr>
                <w:rFonts w:ascii="Verdana" w:eastAsia="Verdana" w:hAnsi="Verdana" w:cs="Verdana"/>
                <w:sz w:val="20"/>
                <w:szCs w:val="20"/>
              </w:rPr>
            </w:pPr>
            <w:r>
              <w:rPr>
                <w:rFonts w:ascii="Verdana" w:eastAsia="Verdana" w:hAnsi="Verdana" w:cs="Verdana"/>
                <w:b/>
                <w:sz w:val="20"/>
                <w:szCs w:val="20"/>
              </w:rPr>
              <w:t xml:space="preserve">Registro Único Tributario: </w:t>
            </w:r>
          </w:p>
          <w:p w14:paraId="2FE721BD" w14:textId="77777777" w:rsidR="005333DC" w:rsidRDefault="00000000">
            <w:pPr>
              <w:widowControl w:val="0"/>
              <w:spacing w:after="120"/>
              <w:ind w:left="10"/>
              <w:rPr>
                <w:rFonts w:ascii="Verdana" w:eastAsia="Verdana" w:hAnsi="Verdana" w:cs="Verdana"/>
                <w:b/>
                <w:sz w:val="20"/>
                <w:szCs w:val="20"/>
                <w:u w:val="single"/>
              </w:rPr>
            </w:pPr>
            <w:r>
              <w:rPr>
                <w:rFonts w:ascii="Verdana" w:eastAsia="Verdana" w:hAnsi="Verdana" w:cs="Verdana"/>
                <w:sz w:val="20"/>
                <w:szCs w:val="20"/>
              </w:rPr>
              <w:t>Para efectos de conocer el régimen al que pertenece el proponente, deberá anexar el RUT. Para los Consorcios o Uniones Temporales, deberá presentarse el correspondiente a cada uno de sus integrantes.</w:t>
            </w:r>
          </w:p>
        </w:tc>
        <w:tc>
          <w:tcPr>
            <w:tcW w:w="1410" w:type="dxa"/>
            <w:vAlign w:val="center"/>
          </w:tcPr>
          <w:p w14:paraId="5106241B" w14:textId="77777777" w:rsidR="005333DC" w:rsidRDefault="00000000">
            <w:pPr>
              <w:widowControl w:val="0"/>
              <w:jc w:val="center"/>
              <w:rPr>
                <w:rFonts w:ascii="Verdana" w:eastAsia="Verdana" w:hAnsi="Verdana" w:cs="Verdana"/>
                <w:b/>
                <w:sz w:val="20"/>
                <w:szCs w:val="20"/>
              </w:rPr>
            </w:pPr>
            <w:r>
              <w:rPr>
                <w:rFonts w:ascii="Verdana" w:eastAsia="Verdana" w:hAnsi="Verdana" w:cs="Verdana"/>
                <w:b/>
                <w:sz w:val="20"/>
                <w:szCs w:val="20"/>
              </w:rPr>
              <w:t>X</w:t>
            </w:r>
          </w:p>
        </w:tc>
        <w:tc>
          <w:tcPr>
            <w:tcW w:w="1320" w:type="dxa"/>
            <w:vAlign w:val="center"/>
          </w:tcPr>
          <w:p w14:paraId="73A3EE7B" w14:textId="77777777" w:rsidR="005333DC" w:rsidRDefault="00000000">
            <w:pPr>
              <w:jc w:val="center"/>
              <w:rPr>
                <w:rFonts w:ascii="Verdana" w:eastAsia="Verdana" w:hAnsi="Verdana" w:cs="Verdana"/>
                <w:b/>
                <w:sz w:val="20"/>
                <w:szCs w:val="20"/>
              </w:rPr>
            </w:pPr>
            <w:r>
              <w:rPr>
                <w:rFonts w:ascii="Verdana" w:eastAsia="Verdana" w:hAnsi="Verdana" w:cs="Verdana"/>
                <w:b/>
                <w:sz w:val="20"/>
                <w:szCs w:val="20"/>
              </w:rPr>
              <w:t>X</w:t>
            </w:r>
          </w:p>
        </w:tc>
      </w:tr>
      <w:tr w:rsidR="005333DC" w14:paraId="17371250" w14:textId="77777777">
        <w:tc>
          <w:tcPr>
            <w:tcW w:w="540" w:type="dxa"/>
            <w:vAlign w:val="center"/>
          </w:tcPr>
          <w:p w14:paraId="02C17C94" w14:textId="77777777" w:rsidR="005333DC" w:rsidRDefault="00000000">
            <w:pPr>
              <w:rPr>
                <w:rFonts w:ascii="Verdana" w:eastAsia="Verdana" w:hAnsi="Verdana" w:cs="Verdana"/>
                <w:b/>
                <w:sz w:val="20"/>
                <w:szCs w:val="20"/>
              </w:rPr>
            </w:pPr>
            <w:r>
              <w:rPr>
                <w:rFonts w:ascii="Verdana" w:eastAsia="Verdana" w:hAnsi="Verdana" w:cs="Verdana"/>
                <w:b/>
                <w:sz w:val="20"/>
                <w:szCs w:val="20"/>
              </w:rPr>
              <w:t>5</w:t>
            </w:r>
          </w:p>
        </w:tc>
        <w:tc>
          <w:tcPr>
            <w:tcW w:w="6735" w:type="dxa"/>
          </w:tcPr>
          <w:p w14:paraId="53D4FD93" w14:textId="77777777" w:rsidR="005333DC" w:rsidRDefault="00000000">
            <w:pPr>
              <w:tabs>
                <w:tab w:val="left" w:pos="3070"/>
              </w:tabs>
              <w:spacing w:after="120"/>
              <w:ind w:left="10"/>
              <w:rPr>
                <w:rFonts w:ascii="Verdana" w:eastAsia="Verdana" w:hAnsi="Verdana" w:cs="Verdana"/>
                <w:b/>
                <w:sz w:val="20"/>
                <w:szCs w:val="20"/>
              </w:rPr>
            </w:pPr>
            <w:r>
              <w:rPr>
                <w:rFonts w:ascii="Verdana" w:eastAsia="Verdana" w:hAnsi="Verdana" w:cs="Verdana"/>
                <w:b/>
                <w:sz w:val="20"/>
                <w:szCs w:val="20"/>
              </w:rPr>
              <w:t xml:space="preserve">Formato Único Hoja De Vida: </w:t>
            </w:r>
            <w:r>
              <w:rPr>
                <w:rFonts w:ascii="Verdana" w:eastAsia="Verdana" w:hAnsi="Verdana" w:cs="Verdana"/>
                <w:sz w:val="20"/>
                <w:szCs w:val="20"/>
              </w:rPr>
              <w:t>Este Formato Único de Hoja de Vida debe ser diligenciado por todo aspirante a celebrar un contrato de prestación de servicios con la administración, independientemente de su término de duración.</w:t>
            </w:r>
          </w:p>
        </w:tc>
        <w:tc>
          <w:tcPr>
            <w:tcW w:w="1410" w:type="dxa"/>
            <w:vAlign w:val="center"/>
          </w:tcPr>
          <w:p w14:paraId="2D10D902" w14:textId="77777777" w:rsidR="005333DC" w:rsidRDefault="00000000">
            <w:pPr>
              <w:widowControl w:val="0"/>
              <w:jc w:val="center"/>
              <w:rPr>
                <w:rFonts w:ascii="Verdana" w:eastAsia="Verdana" w:hAnsi="Verdana" w:cs="Verdana"/>
                <w:b/>
                <w:sz w:val="20"/>
                <w:szCs w:val="20"/>
              </w:rPr>
            </w:pPr>
            <w:r>
              <w:rPr>
                <w:rFonts w:ascii="Verdana" w:eastAsia="Verdana" w:hAnsi="Verdana" w:cs="Verdana"/>
                <w:b/>
                <w:sz w:val="20"/>
                <w:szCs w:val="20"/>
              </w:rPr>
              <w:t>X</w:t>
            </w:r>
          </w:p>
        </w:tc>
        <w:tc>
          <w:tcPr>
            <w:tcW w:w="1320" w:type="dxa"/>
            <w:vAlign w:val="center"/>
          </w:tcPr>
          <w:p w14:paraId="7A61DBB8" w14:textId="77777777" w:rsidR="005333DC" w:rsidRDefault="00000000">
            <w:pPr>
              <w:jc w:val="center"/>
              <w:rPr>
                <w:rFonts w:ascii="Verdana" w:eastAsia="Verdana" w:hAnsi="Verdana" w:cs="Verdana"/>
                <w:b/>
                <w:sz w:val="20"/>
                <w:szCs w:val="20"/>
              </w:rPr>
            </w:pPr>
            <w:r>
              <w:rPr>
                <w:rFonts w:ascii="Verdana" w:eastAsia="Verdana" w:hAnsi="Verdana" w:cs="Verdana"/>
                <w:b/>
                <w:sz w:val="20"/>
                <w:szCs w:val="20"/>
              </w:rPr>
              <w:t>X</w:t>
            </w:r>
          </w:p>
        </w:tc>
      </w:tr>
      <w:tr w:rsidR="005333DC" w14:paraId="2B501F01" w14:textId="77777777">
        <w:tc>
          <w:tcPr>
            <w:tcW w:w="540" w:type="dxa"/>
            <w:vAlign w:val="center"/>
          </w:tcPr>
          <w:p w14:paraId="36C65344" w14:textId="77777777" w:rsidR="005333DC" w:rsidRDefault="00000000">
            <w:pPr>
              <w:rPr>
                <w:rFonts w:ascii="Verdana" w:eastAsia="Verdana" w:hAnsi="Verdana" w:cs="Verdana"/>
                <w:b/>
                <w:sz w:val="20"/>
                <w:szCs w:val="20"/>
              </w:rPr>
            </w:pPr>
            <w:r>
              <w:rPr>
                <w:rFonts w:ascii="Verdana" w:eastAsia="Verdana" w:hAnsi="Verdana" w:cs="Verdana"/>
                <w:b/>
                <w:sz w:val="20"/>
                <w:szCs w:val="20"/>
              </w:rPr>
              <w:t>6</w:t>
            </w:r>
          </w:p>
        </w:tc>
        <w:tc>
          <w:tcPr>
            <w:tcW w:w="6735" w:type="dxa"/>
          </w:tcPr>
          <w:p w14:paraId="71752720" w14:textId="77777777" w:rsidR="005333DC" w:rsidRDefault="00000000">
            <w:pPr>
              <w:widowControl w:val="0"/>
              <w:spacing w:after="120"/>
              <w:ind w:left="10"/>
              <w:rPr>
                <w:rFonts w:ascii="Verdana" w:eastAsia="Verdana" w:hAnsi="Verdana" w:cs="Verdana"/>
                <w:b/>
                <w:sz w:val="20"/>
                <w:szCs w:val="20"/>
              </w:rPr>
            </w:pPr>
            <w:r>
              <w:rPr>
                <w:rFonts w:ascii="Verdana" w:eastAsia="Verdana" w:hAnsi="Verdana" w:cs="Verdana"/>
                <w:b/>
                <w:sz w:val="20"/>
                <w:szCs w:val="20"/>
              </w:rPr>
              <w:t xml:space="preserve">Certificación de cuenta bancaria: </w:t>
            </w:r>
            <w:r>
              <w:rPr>
                <w:rFonts w:ascii="Verdana" w:eastAsia="Verdana" w:hAnsi="Verdana" w:cs="Verdana"/>
                <w:sz w:val="20"/>
                <w:szCs w:val="20"/>
              </w:rPr>
              <w:t>Certificado bancario con vigencia inferior a 3 meses, en el cual conste nombre del titular de la cuenta, No. de cuenta, tipo de cuenta, documento de identificación y entidad bancaria.</w:t>
            </w:r>
          </w:p>
        </w:tc>
        <w:tc>
          <w:tcPr>
            <w:tcW w:w="1410" w:type="dxa"/>
            <w:vAlign w:val="center"/>
          </w:tcPr>
          <w:p w14:paraId="366AE525" w14:textId="77777777" w:rsidR="005333DC" w:rsidRDefault="00000000">
            <w:pPr>
              <w:widowControl w:val="0"/>
              <w:jc w:val="center"/>
              <w:rPr>
                <w:rFonts w:ascii="Verdana" w:eastAsia="Verdana" w:hAnsi="Verdana" w:cs="Verdana"/>
                <w:b/>
                <w:sz w:val="20"/>
                <w:szCs w:val="20"/>
              </w:rPr>
            </w:pPr>
            <w:r>
              <w:rPr>
                <w:rFonts w:ascii="Verdana" w:eastAsia="Verdana" w:hAnsi="Verdana" w:cs="Verdana"/>
                <w:b/>
                <w:sz w:val="20"/>
                <w:szCs w:val="20"/>
              </w:rPr>
              <w:t>X</w:t>
            </w:r>
          </w:p>
        </w:tc>
        <w:tc>
          <w:tcPr>
            <w:tcW w:w="1320" w:type="dxa"/>
            <w:vAlign w:val="center"/>
          </w:tcPr>
          <w:p w14:paraId="3DE59349" w14:textId="77777777" w:rsidR="005333DC" w:rsidRDefault="00000000">
            <w:pPr>
              <w:jc w:val="center"/>
              <w:rPr>
                <w:rFonts w:ascii="Verdana" w:eastAsia="Verdana" w:hAnsi="Verdana" w:cs="Verdana"/>
                <w:b/>
                <w:sz w:val="20"/>
                <w:szCs w:val="20"/>
              </w:rPr>
            </w:pPr>
            <w:r>
              <w:rPr>
                <w:rFonts w:ascii="Verdana" w:eastAsia="Verdana" w:hAnsi="Verdana" w:cs="Verdana"/>
                <w:b/>
                <w:sz w:val="20"/>
                <w:szCs w:val="20"/>
              </w:rPr>
              <w:t>X</w:t>
            </w:r>
          </w:p>
        </w:tc>
      </w:tr>
      <w:tr w:rsidR="005333DC" w14:paraId="79832F18" w14:textId="77777777">
        <w:tc>
          <w:tcPr>
            <w:tcW w:w="540" w:type="dxa"/>
            <w:vAlign w:val="center"/>
          </w:tcPr>
          <w:p w14:paraId="3BC227C7" w14:textId="77777777" w:rsidR="005333DC" w:rsidRDefault="00000000">
            <w:pPr>
              <w:rPr>
                <w:rFonts w:ascii="Verdana" w:eastAsia="Verdana" w:hAnsi="Verdana" w:cs="Verdana"/>
                <w:b/>
                <w:sz w:val="20"/>
                <w:szCs w:val="20"/>
              </w:rPr>
            </w:pPr>
            <w:r>
              <w:rPr>
                <w:rFonts w:ascii="Verdana" w:eastAsia="Verdana" w:hAnsi="Verdana" w:cs="Verdana"/>
                <w:b/>
                <w:sz w:val="20"/>
                <w:szCs w:val="20"/>
              </w:rPr>
              <w:t>7</w:t>
            </w:r>
          </w:p>
        </w:tc>
        <w:tc>
          <w:tcPr>
            <w:tcW w:w="6735" w:type="dxa"/>
          </w:tcPr>
          <w:p w14:paraId="227CE2E6" w14:textId="77777777" w:rsidR="005333DC" w:rsidRDefault="00000000">
            <w:pPr>
              <w:widowControl w:val="0"/>
              <w:spacing w:after="120"/>
              <w:ind w:left="10"/>
              <w:rPr>
                <w:rFonts w:ascii="Verdana" w:eastAsia="Verdana" w:hAnsi="Verdana" w:cs="Verdana"/>
                <w:b/>
                <w:sz w:val="20"/>
                <w:szCs w:val="20"/>
                <w:u w:val="single"/>
              </w:rPr>
            </w:pPr>
            <w:r>
              <w:rPr>
                <w:rFonts w:ascii="Verdana" w:eastAsia="Verdana" w:hAnsi="Verdana" w:cs="Verdana"/>
                <w:b/>
                <w:sz w:val="20"/>
                <w:szCs w:val="20"/>
              </w:rPr>
              <w:t xml:space="preserve">Verificación de antecedentes disciplinarios del proponente: </w:t>
            </w:r>
            <w:r>
              <w:rPr>
                <w:rFonts w:ascii="Verdana" w:eastAsia="Verdana" w:hAnsi="Verdana" w:cs="Verdana"/>
                <w:sz w:val="20"/>
                <w:szCs w:val="20"/>
              </w:rPr>
              <w:t xml:space="preserve">La Institución Educativa verificará que el proponente, sea persona natural o jurídica y sus miembros en el caso de formas de participación conjunta, </w:t>
            </w:r>
            <w:r>
              <w:rPr>
                <w:rFonts w:ascii="Verdana" w:eastAsia="Verdana" w:hAnsi="Verdana" w:cs="Verdana"/>
                <w:b/>
                <w:sz w:val="20"/>
                <w:szCs w:val="20"/>
                <w:u w:val="single"/>
              </w:rPr>
              <w:t>NO</w:t>
            </w:r>
            <w:r>
              <w:rPr>
                <w:rFonts w:ascii="Verdana" w:eastAsia="Verdana" w:hAnsi="Verdana" w:cs="Verdana"/>
                <w:sz w:val="20"/>
                <w:szCs w:val="20"/>
              </w:rPr>
              <w:t xml:space="preserve"> registra sanciones ni inhabilidades vigentes en el sistema de información de registro de sanciones e inhabilidades SIRI de la Procuraduría General de la Nación.</w:t>
            </w:r>
          </w:p>
        </w:tc>
        <w:tc>
          <w:tcPr>
            <w:tcW w:w="1410" w:type="dxa"/>
            <w:vAlign w:val="center"/>
          </w:tcPr>
          <w:p w14:paraId="2C1950B9" w14:textId="77777777" w:rsidR="005333DC" w:rsidRDefault="00000000">
            <w:pPr>
              <w:widowControl w:val="0"/>
              <w:jc w:val="center"/>
              <w:rPr>
                <w:rFonts w:ascii="Verdana" w:eastAsia="Verdana" w:hAnsi="Verdana" w:cs="Verdana"/>
                <w:b/>
                <w:sz w:val="20"/>
                <w:szCs w:val="20"/>
              </w:rPr>
            </w:pPr>
            <w:r>
              <w:rPr>
                <w:rFonts w:ascii="Verdana" w:eastAsia="Verdana" w:hAnsi="Verdana" w:cs="Verdana"/>
                <w:b/>
                <w:sz w:val="20"/>
                <w:szCs w:val="20"/>
              </w:rPr>
              <w:t>X</w:t>
            </w:r>
          </w:p>
        </w:tc>
        <w:tc>
          <w:tcPr>
            <w:tcW w:w="1320" w:type="dxa"/>
            <w:vAlign w:val="center"/>
          </w:tcPr>
          <w:p w14:paraId="623A8167" w14:textId="77777777" w:rsidR="005333DC" w:rsidRDefault="00000000">
            <w:pPr>
              <w:jc w:val="center"/>
              <w:rPr>
                <w:rFonts w:ascii="Verdana" w:eastAsia="Verdana" w:hAnsi="Verdana" w:cs="Verdana"/>
                <w:b/>
                <w:sz w:val="20"/>
                <w:szCs w:val="20"/>
              </w:rPr>
            </w:pPr>
            <w:r>
              <w:rPr>
                <w:rFonts w:ascii="Verdana" w:eastAsia="Verdana" w:hAnsi="Verdana" w:cs="Verdana"/>
                <w:b/>
                <w:sz w:val="20"/>
                <w:szCs w:val="20"/>
              </w:rPr>
              <w:t>X</w:t>
            </w:r>
          </w:p>
        </w:tc>
      </w:tr>
      <w:tr w:rsidR="005333DC" w14:paraId="4DDDAF11" w14:textId="77777777">
        <w:tc>
          <w:tcPr>
            <w:tcW w:w="540" w:type="dxa"/>
            <w:vAlign w:val="center"/>
          </w:tcPr>
          <w:p w14:paraId="38B2B464" w14:textId="77777777" w:rsidR="005333DC" w:rsidRDefault="00000000">
            <w:pPr>
              <w:rPr>
                <w:rFonts w:ascii="Verdana" w:eastAsia="Verdana" w:hAnsi="Verdana" w:cs="Verdana"/>
                <w:b/>
                <w:sz w:val="20"/>
                <w:szCs w:val="20"/>
              </w:rPr>
            </w:pPr>
            <w:r>
              <w:rPr>
                <w:rFonts w:ascii="Verdana" w:eastAsia="Verdana" w:hAnsi="Verdana" w:cs="Verdana"/>
                <w:b/>
                <w:sz w:val="20"/>
                <w:szCs w:val="20"/>
              </w:rPr>
              <w:t>8</w:t>
            </w:r>
          </w:p>
        </w:tc>
        <w:tc>
          <w:tcPr>
            <w:tcW w:w="6735" w:type="dxa"/>
          </w:tcPr>
          <w:p w14:paraId="3ABF1FCB" w14:textId="11CBC7C0" w:rsidR="00862EF1" w:rsidRPr="00490CDE" w:rsidRDefault="00000000" w:rsidP="00490CDE">
            <w:pPr>
              <w:widowControl w:val="0"/>
              <w:spacing w:after="120"/>
              <w:ind w:left="10"/>
              <w:rPr>
                <w:rFonts w:ascii="Verdana" w:eastAsia="Verdana" w:hAnsi="Verdana" w:cs="Verdana"/>
                <w:sz w:val="20"/>
                <w:szCs w:val="20"/>
              </w:rPr>
            </w:pPr>
            <w:r>
              <w:rPr>
                <w:rFonts w:ascii="Verdana" w:eastAsia="Verdana" w:hAnsi="Verdana" w:cs="Verdana"/>
                <w:b/>
                <w:sz w:val="20"/>
                <w:szCs w:val="20"/>
              </w:rPr>
              <w:t xml:space="preserve">Verificación de antecedentes fiscales del proponente: </w:t>
            </w:r>
            <w:r>
              <w:rPr>
                <w:rFonts w:ascii="Verdana" w:eastAsia="Verdana" w:hAnsi="Verdana" w:cs="Verdana"/>
                <w:sz w:val="20"/>
                <w:szCs w:val="20"/>
              </w:rPr>
              <w:t xml:space="preserve">La Institución Educativa verificará que el proponente, sea persona natural o jurídica y de su representante legal además de sus miembros en el caso de formas de participación conjuntas, </w:t>
            </w:r>
            <w:r>
              <w:rPr>
                <w:rFonts w:ascii="Verdana" w:eastAsia="Verdana" w:hAnsi="Verdana" w:cs="Verdana"/>
                <w:b/>
                <w:sz w:val="20"/>
                <w:szCs w:val="20"/>
              </w:rPr>
              <w:t>NO</w:t>
            </w:r>
            <w:r>
              <w:rPr>
                <w:rFonts w:ascii="Verdana" w:eastAsia="Verdana" w:hAnsi="Verdana" w:cs="Verdana"/>
                <w:sz w:val="20"/>
                <w:szCs w:val="20"/>
              </w:rPr>
              <w:t xml:space="preserve"> se encuentre registrado en el boletín de responsables fiscales emitido por la Contraloría General de la República.</w:t>
            </w:r>
          </w:p>
        </w:tc>
        <w:tc>
          <w:tcPr>
            <w:tcW w:w="1410" w:type="dxa"/>
            <w:vAlign w:val="center"/>
          </w:tcPr>
          <w:p w14:paraId="513382D1" w14:textId="77777777" w:rsidR="005333DC" w:rsidRDefault="00000000">
            <w:pPr>
              <w:widowControl w:val="0"/>
              <w:jc w:val="center"/>
              <w:rPr>
                <w:rFonts w:ascii="Verdana" w:eastAsia="Verdana" w:hAnsi="Verdana" w:cs="Verdana"/>
                <w:b/>
                <w:sz w:val="20"/>
                <w:szCs w:val="20"/>
              </w:rPr>
            </w:pPr>
            <w:r>
              <w:rPr>
                <w:rFonts w:ascii="Verdana" w:eastAsia="Verdana" w:hAnsi="Verdana" w:cs="Verdana"/>
                <w:b/>
                <w:sz w:val="20"/>
                <w:szCs w:val="20"/>
              </w:rPr>
              <w:t>X</w:t>
            </w:r>
          </w:p>
        </w:tc>
        <w:tc>
          <w:tcPr>
            <w:tcW w:w="1320" w:type="dxa"/>
            <w:vAlign w:val="center"/>
          </w:tcPr>
          <w:p w14:paraId="402E5E1F" w14:textId="77777777" w:rsidR="005333DC" w:rsidRDefault="00000000">
            <w:pPr>
              <w:jc w:val="center"/>
              <w:rPr>
                <w:rFonts w:ascii="Verdana" w:eastAsia="Verdana" w:hAnsi="Verdana" w:cs="Verdana"/>
                <w:b/>
                <w:sz w:val="20"/>
                <w:szCs w:val="20"/>
              </w:rPr>
            </w:pPr>
            <w:r>
              <w:rPr>
                <w:rFonts w:ascii="Verdana" w:eastAsia="Verdana" w:hAnsi="Verdana" w:cs="Verdana"/>
                <w:b/>
                <w:sz w:val="20"/>
                <w:szCs w:val="20"/>
              </w:rPr>
              <w:t>X</w:t>
            </w:r>
          </w:p>
        </w:tc>
      </w:tr>
      <w:tr w:rsidR="005333DC" w14:paraId="2799A8A2" w14:textId="77777777">
        <w:tc>
          <w:tcPr>
            <w:tcW w:w="540" w:type="dxa"/>
            <w:vAlign w:val="center"/>
          </w:tcPr>
          <w:p w14:paraId="4C91F6EB" w14:textId="77777777" w:rsidR="005333DC" w:rsidRDefault="00000000">
            <w:pPr>
              <w:rPr>
                <w:rFonts w:ascii="Verdana" w:eastAsia="Verdana" w:hAnsi="Verdana" w:cs="Verdana"/>
                <w:b/>
                <w:sz w:val="20"/>
                <w:szCs w:val="20"/>
              </w:rPr>
            </w:pPr>
            <w:r>
              <w:rPr>
                <w:rFonts w:ascii="Verdana" w:eastAsia="Verdana" w:hAnsi="Verdana" w:cs="Verdana"/>
                <w:b/>
                <w:sz w:val="20"/>
                <w:szCs w:val="20"/>
              </w:rPr>
              <w:t>9</w:t>
            </w:r>
          </w:p>
        </w:tc>
        <w:tc>
          <w:tcPr>
            <w:tcW w:w="6735" w:type="dxa"/>
          </w:tcPr>
          <w:p w14:paraId="16BA63C0" w14:textId="77777777" w:rsidR="005333DC" w:rsidRDefault="00000000">
            <w:pPr>
              <w:widowControl w:val="0"/>
              <w:spacing w:after="120"/>
              <w:ind w:left="10"/>
              <w:rPr>
                <w:rFonts w:ascii="Verdana" w:eastAsia="Verdana" w:hAnsi="Verdana" w:cs="Verdana"/>
                <w:b/>
                <w:sz w:val="20"/>
                <w:szCs w:val="20"/>
                <w:u w:val="single"/>
              </w:rPr>
            </w:pPr>
            <w:r>
              <w:rPr>
                <w:rFonts w:ascii="Verdana" w:eastAsia="Verdana" w:hAnsi="Verdana" w:cs="Verdana"/>
                <w:b/>
                <w:sz w:val="20"/>
                <w:szCs w:val="20"/>
              </w:rPr>
              <w:t xml:space="preserve">Verificación de antecedentes judiciales del Representante Legal del proponente: </w:t>
            </w:r>
            <w:r>
              <w:rPr>
                <w:rFonts w:ascii="Verdana" w:eastAsia="Verdana" w:hAnsi="Verdana" w:cs="Verdana"/>
                <w:sz w:val="20"/>
                <w:szCs w:val="20"/>
              </w:rPr>
              <w:t xml:space="preserve">La Institución Educativa verificará que el proponente, sea persona natural o jurídica y sus miembros en el caso de formas de participación conjunta, </w:t>
            </w:r>
            <w:r>
              <w:rPr>
                <w:rFonts w:ascii="Verdana" w:eastAsia="Verdana" w:hAnsi="Verdana" w:cs="Verdana"/>
                <w:b/>
                <w:sz w:val="20"/>
                <w:szCs w:val="20"/>
                <w:u w:val="single"/>
              </w:rPr>
              <w:t>NO</w:t>
            </w:r>
            <w:r>
              <w:rPr>
                <w:rFonts w:ascii="Verdana" w:eastAsia="Verdana" w:hAnsi="Verdana" w:cs="Verdana"/>
                <w:sz w:val="20"/>
                <w:szCs w:val="20"/>
              </w:rPr>
              <w:t xml:space="preserve"> registre sanciones pendientes con las autoridades judiciales.</w:t>
            </w:r>
          </w:p>
        </w:tc>
        <w:tc>
          <w:tcPr>
            <w:tcW w:w="1410" w:type="dxa"/>
            <w:vAlign w:val="center"/>
          </w:tcPr>
          <w:p w14:paraId="07917014" w14:textId="77777777" w:rsidR="005333DC" w:rsidRDefault="00000000">
            <w:pPr>
              <w:widowControl w:val="0"/>
              <w:jc w:val="center"/>
              <w:rPr>
                <w:rFonts w:ascii="Verdana" w:eastAsia="Verdana" w:hAnsi="Verdana" w:cs="Verdana"/>
                <w:b/>
                <w:sz w:val="20"/>
                <w:szCs w:val="20"/>
              </w:rPr>
            </w:pPr>
            <w:r>
              <w:rPr>
                <w:rFonts w:ascii="Verdana" w:eastAsia="Verdana" w:hAnsi="Verdana" w:cs="Verdana"/>
                <w:b/>
                <w:sz w:val="20"/>
                <w:szCs w:val="20"/>
              </w:rPr>
              <w:t>X</w:t>
            </w:r>
          </w:p>
        </w:tc>
        <w:tc>
          <w:tcPr>
            <w:tcW w:w="1320" w:type="dxa"/>
            <w:vAlign w:val="center"/>
          </w:tcPr>
          <w:p w14:paraId="71857300" w14:textId="77777777" w:rsidR="005333DC" w:rsidRDefault="00000000">
            <w:pPr>
              <w:jc w:val="center"/>
              <w:rPr>
                <w:rFonts w:ascii="Verdana" w:eastAsia="Verdana" w:hAnsi="Verdana" w:cs="Verdana"/>
                <w:b/>
                <w:sz w:val="20"/>
                <w:szCs w:val="20"/>
              </w:rPr>
            </w:pPr>
            <w:r>
              <w:rPr>
                <w:rFonts w:ascii="Verdana" w:eastAsia="Verdana" w:hAnsi="Verdana" w:cs="Verdana"/>
                <w:b/>
                <w:sz w:val="20"/>
                <w:szCs w:val="20"/>
              </w:rPr>
              <w:t>X</w:t>
            </w:r>
          </w:p>
        </w:tc>
      </w:tr>
      <w:tr w:rsidR="005333DC" w14:paraId="3201C5B0" w14:textId="77777777">
        <w:tc>
          <w:tcPr>
            <w:tcW w:w="540" w:type="dxa"/>
            <w:vAlign w:val="center"/>
          </w:tcPr>
          <w:p w14:paraId="4CE71C67" w14:textId="77777777" w:rsidR="005333DC" w:rsidRDefault="00000000">
            <w:pPr>
              <w:rPr>
                <w:rFonts w:ascii="Verdana" w:eastAsia="Verdana" w:hAnsi="Verdana" w:cs="Verdana"/>
                <w:b/>
                <w:sz w:val="20"/>
                <w:szCs w:val="20"/>
              </w:rPr>
            </w:pPr>
            <w:r>
              <w:rPr>
                <w:rFonts w:ascii="Verdana" w:eastAsia="Verdana" w:hAnsi="Verdana" w:cs="Verdana"/>
                <w:b/>
                <w:sz w:val="20"/>
                <w:szCs w:val="20"/>
              </w:rPr>
              <w:t>10</w:t>
            </w:r>
          </w:p>
        </w:tc>
        <w:tc>
          <w:tcPr>
            <w:tcW w:w="6735" w:type="dxa"/>
          </w:tcPr>
          <w:p w14:paraId="5939752E" w14:textId="77777777" w:rsidR="005333DC" w:rsidRDefault="00000000">
            <w:pPr>
              <w:widowControl w:val="0"/>
              <w:spacing w:after="120"/>
              <w:ind w:left="10"/>
              <w:rPr>
                <w:rFonts w:ascii="Verdana" w:eastAsia="Verdana" w:hAnsi="Verdana" w:cs="Verdana"/>
                <w:b/>
                <w:sz w:val="20"/>
                <w:szCs w:val="20"/>
              </w:rPr>
            </w:pPr>
            <w:r>
              <w:rPr>
                <w:rFonts w:ascii="Verdana" w:eastAsia="Verdana" w:hAnsi="Verdana" w:cs="Verdana"/>
                <w:b/>
                <w:sz w:val="20"/>
                <w:szCs w:val="20"/>
              </w:rPr>
              <w:t xml:space="preserve">Verificación del certificado de medidas correctivas: </w:t>
            </w:r>
            <w:r>
              <w:rPr>
                <w:rFonts w:ascii="Verdana" w:eastAsia="Verdana" w:hAnsi="Verdana" w:cs="Verdana"/>
                <w:sz w:val="20"/>
                <w:szCs w:val="20"/>
              </w:rPr>
              <w:t xml:space="preserve">La Institución Educativa verificará que el representante legal y/ o persona natural según el caso, proponente, </w:t>
            </w:r>
            <w:r>
              <w:rPr>
                <w:rFonts w:ascii="Verdana" w:eastAsia="Verdana" w:hAnsi="Verdana" w:cs="Verdana"/>
                <w:b/>
                <w:sz w:val="20"/>
                <w:szCs w:val="20"/>
                <w:u w:val="single"/>
              </w:rPr>
              <w:t>NO</w:t>
            </w:r>
            <w:r>
              <w:rPr>
                <w:rFonts w:ascii="Verdana" w:eastAsia="Verdana" w:hAnsi="Verdana" w:cs="Verdana"/>
                <w:sz w:val="20"/>
                <w:szCs w:val="20"/>
              </w:rPr>
              <w:t xml:space="preserve"> registre sanciones pendientes en el sistema de medidas correctivas ante </w:t>
            </w:r>
            <w:r>
              <w:rPr>
                <w:rFonts w:ascii="Verdana" w:eastAsia="Verdana" w:hAnsi="Verdana" w:cs="Verdana"/>
                <w:sz w:val="20"/>
                <w:szCs w:val="20"/>
              </w:rPr>
              <w:lastRenderedPageBreak/>
              <w:t>la Policía Nacional de Colombia.</w:t>
            </w:r>
          </w:p>
        </w:tc>
        <w:tc>
          <w:tcPr>
            <w:tcW w:w="1410" w:type="dxa"/>
            <w:vAlign w:val="center"/>
          </w:tcPr>
          <w:p w14:paraId="0C5156C8" w14:textId="77777777" w:rsidR="005333DC" w:rsidRDefault="00000000">
            <w:pPr>
              <w:widowControl w:val="0"/>
              <w:jc w:val="center"/>
              <w:rPr>
                <w:rFonts w:ascii="Verdana" w:eastAsia="Verdana" w:hAnsi="Verdana" w:cs="Verdana"/>
                <w:b/>
                <w:sz w:val="20"/>
                <w:szCs w:val="20"/>
              </w:rPr>
            </w:pPr>
            <w:r>
              <w:rPr>
                <w:rFonts w:ascii="Verdana" w:eastAsia="Verdana" w:hAnsi="Verdana" w:cs="Verdana"/>
                <w:b/>
                <w:sz w:val="20"/>
                <w:szCs w:val="20"/>
              </w:rPr>
              <w:lastRenderedPageBreak/>
              <w:t>X</w:t>
            </w:r>
          </w:p>
        </w:tc>
        <w:tc>
          <w:tcPr>
            <w:tcW w:w="1320" w:type="dxa"/>
            <w:vAlign w:val="center"/>
          </w:tcPr>
          <w:p w14:paraId="277AEDCE" w14:textId="77777777" w:rsidR="005333DC" w:rsidRDefault="00000000">
            <w:pPr>
              <w:jc w:val="center"/>
              <w:rPr>
                <w:rFonts w:ascii="Verdana" w:eastAsia="Verdana" w:hAnsi="Verdana" w:cs="Verdana"/>
                <w:b/>
                <w:sz w:val="20"/>
                <w:szCs w:val="20"/>
              </w:rPr>
            </w:pPr>
            <w:r>
              <w:rPr>
                <w:rFonts w:ascii="Verdana" w:eastAsia="Verdana" w:hAnsi="Verdana" w:cs="Verdana"/>
                <w:b/>
                <w:sz w:val="20"/>
                <w:szCs w:val="20"/>
              </w:rPr>
              <w:t>X</w:t>
            </w:r>
          </w:p>
        </w:tc>
      </w:tr>
      <w:tr w:rsidR="005333DC" w14:paraId="2FB24D23" w14:textId="77777777">
        <w:tc>
          <w:tcPr>
            <w:tcW w:w="540" w:type="dxa"/>
            <w:vAlign w:val="center"/>
          </w:tcPr>
          <w:p w14:paraId="0909C037" w14:textId="77777777" w:rsidR="005333DC" w:rsidRDefault="00000000">
            <w:pPr>
              <w:rPr>
                <w:rFonts w:ascii="Verdana" w:eastAsia="Verdana" w:hAnsi="Verdana" w:cs="Verdana"/>
                <w:b/>
                <w:sz w:val="20"/>
                <w:szCs w:val="20"/>
              </w:rPr>
            </w:pPr>
            <w:r>
              <w:rPr>
                <w:rFonts w:ascii="Verdana" w:eastAsia="Verdana" w:hAnsi="Verdana" w:cs="Verdana"/>
                <w:b/>
                <w:sz w:val="20"/>
                <w:szCs w:val="20"/>
              </w:rPr>
              <w:t>11</w:t>
            </w:r>
          </w:p>
        </w:tc>
        <w:tc>
          <w:tcPr>
            <w:tcW w:w="6735" w:type="dxa"/>
          </w:tcPr>
          <w:p w14:paraId="561FB833" w14:textId="77777777" w:rsidR="005333DC" w:rsidRDefault="00000000">
            <w:pPr>
              <w:widowControl w:val="0"/>
              <w:spacing w:after="120"/>
              <w:ind w:left="10"/>
              <w:rPr>
                <w:rFonts w:ascii="Verdana" w:eastAsia="Verdana" w:hAnsi="Verdana" w:cs="Verdana"/>
                <w:b/>
                <w:sz w:val="20"/>
                <w:szCs w:val="20"/>
              </w:rPr>
            </w:pPr>
            <w:r>
              <w:rPr>
                <w:rFonts w:ascii="Verdana" w:eastAsia="Verdana" w:hAnsi="Verdana" w:cs="Verdana"/>
                <w:b/>
                <w:sz w:val="20"/>
                <w:szCs w:val="20"/>
              </w:rPr>
              <w:t xml:space="preserve">Verificación del certificado del Sistema de Consulta de Inhabilidades por Delitos Sexuales cometidos contra menores de 18 años. </w:t>
            </w:r>
            <w:r>
              <w:rPr>
                <w:rFonts w:ascii="Verdana" w:eastAsia="Verdana" w:hAnsi="Verdana" w:cs="Verdana"/>
                <w:sz w:val="20"/>
                <w:szCs w:val="20"/>
              </w:rPr>
              <w:t xml:space="preserve">La Institución Educativa verificará que el proponente, representante legal proponente del proponente y/ o persona natural según el caso, y las personas que se ocupen en la ejecución del futuro contrato, </w:t>
            </w:r>
            <w:r>
              <w:rPr>
                <w:rFonts w:ascii="Verdana" w:eastAsia="Verdana" w:hAnsi="Verdana" w:cs="Verdana"/>
                <w:b/>
                <w:sz w:val="20"/>
                <w:szCs w:val="20"/>
                <w:u w:val="single"/>
              </w:rPr>
              <w:t>NO</w:t>
            </w:r>
            <w:r>
              <w:rPr>
                <w:rFonts w:ascii="Verdana" w:eastAsia="Verdana" w:hAnsi="Verdana" w:cs="Verdana"/>
                <w:sz w:val="20"/>
                <w:szCs w:val="20"/>
              </w:rPr>
              <w:t xml:space="preserve"> registre sanciones pendientes en el sistema de </w:t>
            </w:r>
            <w:r>
              <w:rPr>
                <w:rFonts w:ascii="Verdana" w:eastAsia="Verdana" w:hAnsi="Verdana" w:cs="Verdana"/>
                <w:sz w:val="20"/>
                <w:szCs w:val="20"/>
                <w:highlight w:val="white"/>
              </w:rPr>
              <w:t xml:space="preserve">registro de inhabilidades por delitos sexuales cometidos contra personas menores edad ICBF. </w:t>
            </w:r>
            <w:r>
              <w:rPr>
                <w:rFonts w:ascii="Verdana" w:eastAsia="Verdana" w:hAnsi="Verdana" w:cs="Verdana"/>
                <w:sz w:val="20"/>
                <w:szCs w:val="20"/>
              </w:rPr>
              <w:t>(FORMATO AUTORIZACIÓN CONSULTA INHABILIDADES POR DELITOS SEXUALES CONTRA NIÑOS NIÑAS Y ADOLESCENTES - ICBF).</w:t>
            </w:r>
          </w:p>
        </w:tc>
        <w:tc>
          <w:tcPr>
            <w:tcW w:w="1410" w:type="dxa"/>
            <w:vAlign w:val="center"/>
          </w:tcPr>
          <w:p w14:paraId="19EA5B8A" w14:textId="77777777" w:rsidR="005333DC" w:rsidRDefault="00000000">
            <w:pPr>
              <w:widowControl w:val="0"/>
              <w:jc w:val="center"/>
              <w:rPr>
                <w:rFonts w:ascii="Verdana" w:eastAsia="Verdana" w:hAnsi="Verdana" w:cs="Verdana"/>
                <w:b/>
                <w:sz w:val="20"/>
                <w:szCs w:val="20"/>
              </w:rPr>
            </w:pPr>
            <w:r>
              <w:rPr>
                <w:rFonts w:ascii="Verdana" w:eastAsia="Verdana" w:hAnsi="Verdana" w:cs="Verdana"/>
                <w:b/>
                <w:sz w:val="20"/>
                <w:szCs w:val="20"/>
              </w:rPr>
              <w:t>X</w:t>
            </w:r>
          </w:p>
        </w:tc>
        <w:tc>
          <w:tcPr>
            <w:tcW w:w="1320" w:type="dxa"/>
            <w:vAlign w:val="center"/>
          </w:tcPr>
          <w:p w14:paraId="4EC67CE5" w14:textId="77777777" w:rsidR="005333DC" w:rsidRDefault="00000000">
            <w:pPr>
              <w:jc w:val="center"/>
              <w:rPr>
                <w:rFonts w:ascii="Verdana" w:eastAsia="Verdana" w:hAnsi="Verdana" w:cs="Verdana"/>
                <w:b/>
                <w:sz w:val="20"/>
                <w:szCs w:val="20"/>
              </w:rPr>
            </w:pPr>
            <w:r>
              <w:rPr>
                <w:rFonts w:ascii="Verdana" w:eastAsia="Verdana" w:hAnsi="Verdana" w:cs="Verdana"/>
                <w:b/>
                <w:sz w:val="20"/>
                <w:szCs w:val="20"/>
              </w:rPr>
              <w:t>X</w:t>
            </w:r>
          </w:p>
        </w:tc>
      </w:tr>
      <w:tr w:rsidR="005333DC" w14:paraId="0D9A6D62" w14:textId="77777777">
        <w:tc>
          <w:tcPr>
            <w:tcW w:w="540" w:type="dxa"/>
            <w:vAlign w:val="center"/>
          </w:tcPr>
          <w:p w14:paraId="6645F96D" w14:textId="77777777" w:rsidR="005333DC" w:rsidRDefault="00000000">
            <w:pPr>
              <w:rPr>
                <w:rFonts w:ascii="Verdana" w:eastAsia="Verdana" w:hAnsi="Verdana" w:cs="Verdana"/>
                <w:b/>
                <w:sz w:val="20"/>
                <w:szCs w:val="20"/>
              </w:rPr>
            </w:pPr>
            <w:r>
              <w:rPr>
                <w:rFonts w:ascii="Verdana" w:eastAsia="Verdana" w:hAnsi="Verdana" w:cs="Verdana"/>
                <w:b/>
                <w:sz w:val="20"/>
                <w:szCs w:val="20"/>
              </w:rPr>
              <w:t>12</w:t>
            </w:r>
          </w:p>
        </w:tc>
        <w:tc>
          <w:tcPr>
            <w:tcW w:w="6735" w:type="dxa"/>
          </w:tcPr>
          <w:p w14:paraId="257EAFE7" w14:textId="77777777" w:rsidR="005333DC" w:rsidRDefault="00000000">
            <w:pPr>
              <w:widowControl w:val="0"/>
              <w:spacing w:after="120"/>
              <w:ind w:left="10"/>
              <w:rPr>
                <w:rFonts w:ascii="Verdana" w:eastAsia="Verdana" w:hAnsi="Verdana" w:cs="Verdana"/>
                <w:sz w:val="20"/>
                <w:szCs w:val="20"/>
              </w:rPr>
            </w:pPr>
            <w:r>
              <w:rPr>
                <w:rFonts w:ascii="Verdana" w:eastAsia="Verdana" w:hAnsi="Verdana" w:cs="Verdana"/>
                <w:b/>
                <w:sz w:val="20"/>
                <w:szCs w:val="20"/>
              </w:rPr>
              <w:t xml:space="preserve">Certificación de pagos al Sistema General de Seguridad Social y aportes parafiscales: </w:t>
            </w:r>
            <w:r>
              <w:rPr>
                <w:rFonts w:ascii="Verdana" w:eastAsia="Verdana" w:hAnsi="Verdana" w:cs="Verdana"/>
                <w:sz w:val="20"/>
                <w:szCs w:val="20"/>
              </w:rPr>
              <w:t xml:space="preserve">Según lo establecido en el artículo 50 de la Ley 789 de 2002, la Ley 797 de 2003, el Decreto 510 de 2003 y la Ley 1150 de 2007, el proponente deberá acreditar el pago de los aportes de sus empleados a los sistemas de salud, riesgos profesionales, pensiones, cajas de compensación familiar, ICBF y SENA, cuando a ello haya lugar. </w:t>
            </w:r>
          </w:p>
          <w:p w14:paraId="082EFA94" w14:textId="3832AB35" w:rsidR="005333DC" w:rsidRDefault="00000000">
            <w:pPr>
              <w:widowControl w:val="0"/>
              <w:spacing w:after="120"/>
              <w:ind w:left="10"/>
              <w:rPr>
                <w:rFonts w:ascii="Verdana" w:eastAsia="Verdana" w:hAnsi="Verdana" w:cs="Verdana"/>
                <w:sz w:val="20"/>
                <w:szCs w:val="20"/>
              </w:rPr>
            </w:pPr>
            <w:r>
              <w:rPr>
                <w:rFonts w:ascii="Verdana" w:eastAsia="Verdana" w:hAnsi="Verdana" w:cs="Verdana"/>
                <w:sz w:val="20"/>
                <w:szCs w:val="20"/>
              </w:rPr>
              <w:t xml:space="preserve">En caso de presentar acuerdo de pago con las entidades recaudadoras respecto de alguna de las obligaciones mencionadas deberá manifestar que existe el acuerdo y que se encuentra al día en el cumplimiento </w:t>
            </w:r>
            <w:r w:rsidR="002F0AD1">
              <w:rPr>
                <w:rFonts w:ascii="Verdana" w:eastAsia="Verdana" w:hAnsi="Verdana" w:cs="Verdana"/>
                <w:sz w:val="20"/>
                <w:szCs w:val="20"/>
              </w:rPr>
              <w:t>de este</w:t>
            </w:r>
            <w:r>
              <w:rPr>
                <w:rFonts w:ascii="Verdana" w:eastAsia="Verdana" w:hAnsi="Verdana" w:cs="Verdana"/>
                <w:sz w:val="20"/>
                <w:szCs w:val="20"/>
              </w:rPr>
              <w:t>. La información presentada se entiende suministrada bajo la gravedad de juramento respecto de su fidelidad y veracidad.</w:t>
            </w:r>
          </w:p>
          <w:p w14:paraId="0D4FA216" w14:textId="77777777" w:rsidR="005333DC" w:rsidRDefault="00000000">
            <w:pPr>
              <w:widowControl w:val="0"/>
              <w:spacing w:after="120"/>
              <w:ind w:left="10"/>
              <w:rPr>
                <w:rFonts w:ascii="Verdana" w:eastAsia="Verdana" w:hAnsi="Verdana" w:cs="Verdana"/>
                <w:b/>
                <w:sz w:val="20"/>
                <w:szCs w:val="20"/>
                <w:u w:val="single"/>
              </w:rPr>
            </w:pPr>
            <w:r>
              <w:rPr>
                <w:rFonts w:ascii="Verdana" w:eastAsia="Verdana" w:hAnsi="Verdana" w:cs="Verdana"/>
                <w:sz w:val="20"/>
                <w:szCs w:val="20"/>
              </w:rPr>
              <w:t>Cuando se trate de Consorcios o Uniones Temporales, cada uno de sus miembros integrantes que sea persona jurídica, deberá aportar el certificado aquí exigido.</w:t>
            </w:r>
          </w:p>
        </w:tc>
        <w:tc>
          <w:tcPr>
            <w:tcW w:w="1410" w:type="dxa"/>
            <w:vAlign w:val="center"/>
          </w:tcPr>
          <w:p w14:paraId="4309E0D0" w14:textId="77777777" w:rsidR="005333DC" w:rsidRDefault="00000000">
            <w:pPr>
              <w:widowControl w:val="0"/>
              <w:jc w:val="center"/>
              <w:rPr>
                <w:rFonts w:ascii="Verdana" w:eastAsia="Verdana" w:hAnsi="Verdana" w:cs="Verdana"/>
                <w:b/>
                <w:sz w:val="20"/>
                <w:szCs w:val="20"/>
              </w:rPr>
            </w:pPr>
            <w:r>
              <w:rPr>
                <w:rFonts w:ascii="Verdana" w:eastAsia="Verdana" w:hAnsi="Verdana" w:cs="Verdana"/>
                <w:b/>
                <w:sz w:val="20"/>
                <w:szCs w:val="20"/>
              </w:rPr>
              <w:t>X</w:t>
            </w:r>
          </w:p>
        </w:tc>
        <w:tc>
          <w:tcPr>
            <w:tcW w:w="1320" w:type="dxa"/>
            <w:vAlign w:val="center"/>
          </w:tcPr>
          <w:p w14:paraId="6D025597" w14:textId="77777777" w:rsidR="005333DC" w:rsidRDefault="00000000">
            <w:pPr>
              <w:jc w:val="center"/>
              <w:rPr>
                <w:rFonts w:ascii="Verdana" w:eastAsia="Verdana" w:hAnsi="Verdana" w:cs="Verdana"/>
                <w:b/>
                <w:sz w:val="20"/>
                <w:szCs w:val="20"/>
              </w:rPr>
            </w:pPr>
            <w:r>
              <w:rPr>
                <w:rFonts w:ascii="Verdana" w:eastAsia="Verdana" w:hAnsi="Verdana" w:cs="Verdana"/>
                <w:b/>
                <w:sz w:val="20"/>
                <w:szCs w:val="20"/>
              </w:rPr>
              <w:t>X</w:t>
            </w:r>
          </w:p>
        </w:tc>
      </w:tr>
      <w:tr w:rsidR="005333DC" w14:paraId="7708E9DC" w14:textId="77777777">
        <w:tc>
          <w:tcPr>
            <w:tcW w:w="540" w:type="dxa"/>
            <w:vAlign w:val="center"/>
          </w:tcPr>
          <w:p w14:paraId="7862EEE3" w14:textId="77777777" w:rsidR="005333DC" w:rsidRDefault="00000000">
            <w:pPr>
              <w:rPr>
                <w:rFonts w:ascii="Verdana" w:eastAsia="Verdana" w:hAnsi="Verdana" w:cs="Verdana"/>
                <w:b/>
                <w:sz w:val="20"/>
                <w:szCs w:val="20"/>
              </w:rPr>
            </w:pPr>
            <w:r>
              <w:rPr>
                <w:rFonts w:ascii="Verdana" w:eastAsia="Verdana" w:hAnsi="Verdana" w:cs="Verdana"/>
                <w:b/>
                <w:sz w:val="20"/>
                <w:szCs w:val="20"/>
              </w:rPr>
              <w:t>13</w:t>
            </w:r>
          </w:p>
        </w:tc>
        <w:tc>
          <w:tcPr>
            <w:tcW w:w="6735" w:type="dxa"/>
          </w:tcPr>
          <w:p w14:paraId="067373B4" w14:textId="77777777" w:rsidR="005333DC" w:rsidRDefault="00000000">
            <w:pPr>
              <w:rPr>
                <w:rFonts w:ascii="Verdana" w:eastAsia="Verdana" w:hAnsi="Verdana" w:cs="Verdana"/>
                <w:b/>
                <w:sz w:val="20"/>
                <w:szCs w:val="20"/>
                <w:u w:val="single"/>
              </w:rPr>
            </w:pPr>
            <w:r>
              <w:rPr>
                <w:rFonts w:ascii="Verdana" w:eastAsia="Verdana" w:hAnsi="Verdana" w:cs="Verdana"/>
                <w:b/>
                <w:sz w:val="20"/>
                <w:szCs w:val="20"/>
              </w:rPr>
              <w:t xml:space="preserve">Autorización de la junta directiva u órgano social competente: </w:t>
            </w:r>
            <w:r>
              <w:rPr>
                <w:rFonts w:ascii="Verdana" w:eastAsia="Verdana" w:hAnsi="Verdana" w:cs="Verdana"/>
                <w:sz w:val="20"/>
                <w:szCs w:val="20"/>
              </w:rPr>
              <w:t>Las autorizaciones al Representante Legal del órgano que corresponda para participar, en caso de existir límites estatutarios a las facultades del representante Legal. Las personas jurídicas integrantes de formas conjuntas, que lo requiera, deberán aportar dicha autorización</w:t>
            </w:r>
          </w:p>
        </w:tc>
        <w:tc>
          <w:tcPr>
            <w:tcW w:w="1410" w:type="dxa"/>
            <w:vAlign w:val="center"/>
          </w:tcPr>
          <w:p w14:paraId="162A6FF9" w14:textId="77777777" w:rsidR="005333DC" w:rsidRDefault="00000000">
            <w:pPr>
              <w:widowControl w:val="0"/>
              <w:jc w:val="center"/>
              <w:rPr>
                <w:rFonts w:ascii="Verdana" w:eastAsia="Verdana" w:hAnsi="Verdana" w:cs="Verdana"/>
                <w:b/>
                <w:sz w:val="20"/>
                <w:szCs w:val="20"/>
              </w:rPr>
            </w:pPr>
            <w:r>
              <w:rPr>
                <w:rFonts w:ascii="Verdana" w:eastAsia="Verdana" w:hAnsi="Verdana" w:cs="Verdana"/>
                <w:b/>
                <w:sz w:val="20"/>
                <w:szCs w:val="20"/>
              </w:rPr>
              <w:t>X</w:t>
            </w:r>
          </w:p>
        </w:tc>
        <w:tc>
          <w:tcPr>
            <w:tcW w:w="1320" w:type="dxa"/>
            <w:vAlign w:val="center"/>
          </w:tcPr>
          <w:p w14:paraId="7516640B" w14:textId="77777777" w:rsidR="005333DC" w:rsidRDefault="005333DC">
            <w:pPr>
              <w:rPr>
                <w:rFonts w:ascii="Verdana" w:eastAsia="Verdana" w:hAnsi="Verdana" w:cs="Verdana"/>
                <w:b/>
                <w:sz w:val="20"/>
                <w:szCs w:val="20"/>
              </w:rPr>
            </w:pPr>
          </w:p>
        </w:tc>
      </w:tr>
      <w:tr w:rsidR="005333DC" w14:paraId="0CEB3831" w14:textId="77777777">
        <w:tc>
          <w:tcPr>
            <w:tcW w:w="540" w:type="dxa"/>
            <w:vAlign w:val="center"/>
          </w:tcPr>
          <w:p w14:paraId="2C00A478" w14:textId="77777777" w:rsidR="005333DC" w:rsidRDefault="00000000">
            <w:pPr>
              <w:rPr>
                <w:rFonts w:ascii="Verdana" w:eastAsia="Verdana" w:hAnsi="Verdana" w:cs="Verdana"/>
                <w:b/>
                <w:sz w:val="20"/>
                <w:szCs w:val="20"/>
              </w:rPr>
            </w:pPr>
            <w:r>
              <w:rPr>
                <w:rFonts w:ascii="Verdana" w:eastAsia="Verdana" w:hAnsi="Verdana" w:cs="Verdana"/>
                <w:b/>
                <w:sz w:val="20"/>
                <w:szCs w:val="20"/>
              </w:rPr>
              <w:t>14</w:t>
            </w:r>
          </w:p>
        </w:tc>
        <w:tc>
          <w:tcPr>
            <w:tcW w:w="6735" w:type="dxa"/>
          </w:tcPr>
          <w:p w14:paraId="2FB259B3" w14:textId="77777777" w:rsidR="005333DC" w:rsidRDefault="00000000">
            <w:pPr>
              <w:widowControl w:val="0"/>
              <w:spacing w:after="120"/>
              <w:ind w:left="10"/>
              <w:rPr>
                <w:rFonts w:ascii="Verdana" w:eastAsia="Verdana" w:hAnsi="Verdana" w:cs="Verdana"/>
                <w:b/>
                <w:sz w:val="20"/>
                <w:szCs w:val="20"/>
              </w:rPr>
            </w:pPr>
            <w:r>
              <w:rPr>
                <w:rFonts w:ascii="Verdana" w:eastAsia="Verdana" w:hAnsi="Verdana" w:cs="Verdana"/>
                <w:sz w:val="20"/>
                <w:szCs w:val="20"/>
              </w:rPr>
              <w:t>Documento de constitución de consorcio, unión temporal u otra forma asociativa.</w:t>
            </w:r>
          </w:p>
        </w:tc>
        <w:tc>
          <w:tcPr>
            <w:tcW w:w="1410" w:type="dxa"/>
            <w:vAlign w:val="center"/>
          </w:tcPr>
          <w:p w14:paraId="6827F427" w14:textId="77777777" w:rsidR="005333DC" w:rsidRDefault="00000000">
            <w:pPr>
              <w:widowControl w:val="0"/>
              <w:jc w:val="center"/>
              <w:rPr>
                <w:rFonts w:ascii="Verdana" w:eastAsia="Verdana" w:hAnsi="Verdana" w:cs="Verdana"/>
                <w:b/>
                <w:sz w:val="20"/>
                <w:szCs w:val="20"/>
              </w:rPr>
            </w:pPr>
            <w:r>
              <w:rPr>
                <w:rFonts w:ascii="Verdana" w:eastAsia="Verdana" w:hAnsi="Verdana" w:cs="Verdana"/>
                <w:b/>
                <w:sz w:val="20"/>
                <w:szCs w:val="20"/>
              </w:rPr>
              <w:t>X</w:t>
            </w:r>
          </w:p>
        </w:tc>
        <w:tc>
          <w:tcPr>
            <w:tcW w:w="1320" w:type="dxa"/>
            <w:vAlign w:val="center"/>
          </w:tcPr>
          <w:p w14:paraId="5FCE6AFC" w14:textId="77777777" w:rsidR="005333DC" w:rsidRDefault="005333DC">
            <w:pPr>
              <w:rPr>
                <w:rFonts w:ascii="Verdana" w:eastAsia="Verdana" w:hAnsi="Verdana" w:cs="Verdana"/>
                <w:b/>
                <w:sz w:val="20"/>
                <w:szCs w:val="20"/>
              </w:rPr>
            </w:pPr>
          </w:p>
        </w:tc>
      </w:tr>
    </w:tbl>
    <w:p w14:paraId="5F716D24" w14:textId="77777777" w:rsidR="008664DB" w:rsidRPr="008664DB" w:rsidRDefault="008664DB" w:rsidP="008664DB">
      <w:pPr>
        <w:pBdr>
          <w:top w:val="nil"/>
          <w:left w:val="nil"/>
          <w:bottom w:val="nil"/>
          <w:right w:val="nil"/>
          <w:between w:val="nil"/>
        </w:pBdr>
        <w:spacing w:before="120"/>
        <w:ind w:left="360"/>
        <w:rPr>
          <w:rFonts w:ascii="Verdana" w:eastAsia="Verdana" w:hAnsi="Verdana" w:cs="Verdana"/>
          <w:b/>
          <w:color w:val="000000"/>
          <w:sz w:val="20"/>
          <w:szCs w:val="20"/>
        </w:rPr>
      </w:pPr>
    </w:p>
    <w:p w14:paraId="36D75FD5" w14:textId="786F432F" w:rsidR="005333DC" w:rsidRDefault="00000000">
      <w:pPr>
        <w:numPr>
          <w:ilvl w:val="0"/>
          <w:numId w:val="2"/>
        </w:numPr>
        <w:pBdr>
          <w:top w:val="nil"/>
          <w:left w:val="nil"/>
          <w:bottom w:val="nil"/>
          <w:right w:val="nil"/>
          <w:between w:val="nil"/>
        </w:pBdr>
        <w:spacing w:before="120"/>
        <w:rPr>
          <w:rFonts w:ascii="Verdana" w:eastAsia="Verdana" w:hAnsi="Verdana" w:cs="Verdana"/>
          <w:b/>
          <w:color w:val="000000"/>
          <w:sz w:val="20"/>
          <w:szCs w:val="20"/>
        </w:rPr>
      </w:pPr>
      <w:r>
        <w:rPr>
          <w:rFonts w:ascii="Verdana" w:eastAsia="Verdana" w:hAnsi="Verdana" w:cs="Verdana"/>
          <w:b/>
          <w:color w:val="000000"/>
          <w:sz w:val="20"/>
          <w:szCs w:val="20"/>
          <w:u w:val="single"/>
        </w:rPr>
        <w:lastRenderedPageBreak/>
        <w:t>CONDICIONES DE EXPERIENCIA</w:t>
      </w:r>
    </w:p>
    <w:p w14:paraId="0D8EE3A7" w14:textId="01FD4DEA" w:rsidR="005333DC" w:rsidRDefault="00000000">
      <w:pPr>
        <w:rPr>
          <w:rFonts w:ascii="Verdana" w:eastAsia="Verdana" w:hAnsi="Verdana" w:cs="Verdana"/>
          <w:sz w:val="20"/>
          <w:szCs w:val="20"/>
        </w:rPr>
      </w:pPr>
      <w:r>
        <w:rPr>
          <w:rFonts w:ascii="Verdana" w:eastAsia="Verdana" w:hAnsi="Verdana" w:cs="Verdana"/>
          <w:sz w:val="20"/>
          <w:szCs w:val="20"/>
        </w:rPr>
        <w:t>Deberá acreditar la ejecución de un contrato cuya actividad haya sido igual o similar a la proyectada en el presente estudio, donde el valor ejecutado sea igual o superior al presupuesto ofic</w:t>
      </w:r>
      <w:r w:rsidRPr="00DC5C4F">
        <w:rPr>
          <w:rFonts w:ascii="Verdana" w:eastAsia="Verdana" w:hAnsi="Verdana" w:cs="Verdana"/>
          <w:sz w:val="20"/>
          <w:szCs w:val="20"/>
        </w:rPr>
        <w:t xml:space="preserve">ial, </w:t>
      </w:r>
      <w:r w:rsidRPr="00DC5C4F">
        <w:rPr>
          <w:rFonts w:ascii="Verdana" w:eastAsia="Verdana" w:hAnsi="Verdana" w:cs="Verdana"/>
          <w:iCs/>
          <w:sz w:val="20"/>
          <w:szCs w:val="20"/>
        </w:rPr>
        <w:t>durante los últimos 2 años</w:t>
      </w:r>
      <w:r>
        <w:rPr>
          <w:rFonts w:ascii="Verdana" w:eastAsia="Verdana" w:hAnsi="Verdana" w:cs="Verdana"/>
          <w:sz w:val="20"/>
          <w:szCs w:val="20"/>
        </w:rPr>
        <w:t xml:space="preserve"> contados a partir del cierre de la convocatoria. </w:t>
      </w:r>
    </w:p>
    <w:p w14:paraId="3DC03ABC" w14:textId="77777777" w:rsidR="005333DC" w:rsidRDefault="00000000">
      <w:pPr>
        <w:numPr>
          <w:ilvl w:val="0"/>
          <w:numId w:val="2"/>
        </w:numPr>
        <w:pBdr>
          <w:top w:val="nil"/>
          <w:left w:val="nil"/>
          <w:bottom w:val="nil"/>
          <w:right w:val="nil"/>
          <w:between w:val="nil"/>
        </w:pBdr>
        <w:spacing w:before="120"/>
        <w:rPr>
          <w:rFonts w:ascii="Verdana" w:eastAsia="Verdana" w:hAnsi="Verdana" w:cs="Verdana"/>
          <w:b/>
          <w:color w:val="000000"/>
          <w:sz w:val="20"/>
          <w:szCs w:val="20"/>
        </w:rPr>
      </w:pPr>
      <w:r>
        <w:rPr>
          <w:rFonts w:ascii="Verdana" w:eastAsia="Verdana" w:hAnsi="Verdana" w:cs="Verdana"/>
          <w:b/>
          <w:color w:val="000000"/>
          <w:sz w:val="20"/>
          <w:szCs w:val="20"/>
          <w:u w:val="single"/>
        </w:rPr>
        <w:t>ACLARACIONES Y CONSULTAS</w:t>
      </w:r>
    </w:p>
    <w:p w14:paraId="129A1990" w14:textId="77777777" w:rsidR="005333DC" w:rsidRDefault="00000000">
      <w:pPr>
        <w:spacing w:after="120"/>
        <w:rPr>
          <w:rFonts w:ascii="Verdana" w:eastAsia="Verdana" w:hAnsi="Verdana" w:cs="Verdana"/>
          <w:sz w:val="20"/>
          <w:szCs w:val="20"/>
        </w:rPr>
      </w:pPr>
      <w:r>
        <w:rPr>
          <w:rFonts w:ascii="Verdana" w:eastAsia="Verdana" w:hAnsi="Verdana" w:cs="Verdana"/>
          <w:sz w:val="20"/>
          <w:szCs w:val="20"/>
        </w:rPr>
        <w:t xml:space="preserve">Si hubiere omisiones o contradicciones, o se tuvieran dudas sobre la interpretación, significado o alcance de cualquier parte de las condiciones o especificaciones de estos Estudios Previos, el OFERENTE deberá solicitar por escrito la aclaración pertinente a la </w:t>
      </w:r>
      <w:r>
        <w:rPr>
          <w:rFonts w:ascii="Verdana" w:eastAsia="Verdana" w:hAnsi="Verdana" w:cs="Verdana"/>
          <w:b/>
          <w:sz w:val="20"/>
          <w:szCs w:val="20"/>
        </w:rPr>
        <w:t xml:space="preserve">INSTITUCIÓN EDUCATIVA VILLA ESTADIO DE SOLEDAD, </w:t>
      </w:r>
      <w:r>
        <w:rPr>
          <w:rFonts w:ascii="Verdana" w:eastAsia="Verdana" w:hAnsi="Verdana" w:cs="Verdana"/>
          <w:sz w:val="20"/>
          <w:szCs w:val="20"/>
        </w:rPr>
        <w:t>antes del cierre de recepción de propuestas.</w:t>
      </w:r>
    </w:p>
    <w:p w14:paraId="3CD365EE" w14:textId="258803BA" w:rsidR="005333DC" w:rsidRDefault="00000000">
      <w:pPr>
        <w:spacing w:after="120"/>
        <w:rPr>
          <w:rFonts w:ascii="Verdana" w:eastAsia="Verdana" w:hAnsi="Verdana" w:cs="Verdana"/>
          <w:sz w:val="20"/>
          <w:szCs w:val="20"/>
        </w:rPr>
      </w:pPr>
      <w:r>
        <w:rPr>
          <w:rFonts w:ascii="Verdana" w:eastAsia="Verdana" w:hAnsi="Verdana" w:cs="Verdana"/>
          <w:sz w:val="20"/>
          <w:szCs w:val="20"/>
        </w:rPr>
        <w:t xml:space="preserve">La </w:t>
      </w:r>
      <w:r>
        <w:rPr>
          <w:rFonts w:ascii="Verdana" w:eastAsia="Verdana" w:hAnsi="Verdana" w:cs="Verdana"/>
          <w:b/>
          <w:sz w:val="20"/>
          <w:szCs w:val="20"/>
        </w:rPr>
        <w:t xml:space="preserve">INSTITUCIÓN EDUCATIVA VILLA ESTADIO DE SOLEDAD, </w:t>
      </w:r>
      <w:r>
        <w:rPr>
          <w:rFonts w:ascii="Verdana" w:eastAsia="Verdana" w:hAnsi="Verdana" w:cs="Verdana"/>
          <w:sz w:val="20"/>
          <w:szCs w:val="20"/>
        </w:rPr>
        <w:t xml:space="preserve">hará, igualmente por escrito, las aclaraciones que considere necesarias. Toda información sobre preguntas y respuestas posteriores y que no estuvieran contenidas en el presente documento, deberá ser tenida en cuenta en la propuesta. Las consultas o aclaraciones antes </w:t>
      </w:r>
      <w:r w:rsidR="002F0AD1">
        <w:rPr>
          <w:rFonts w:ascii="Verdana" w:eastAsia="Verdana" w:hAnsi="Verdana" w:cs="Verdana"/>
          <w:sz w:val="20"/>
          <w:szCs w:val="20"/>
        </w:rPr>
        <w:t>mencionadas</w:t>
      </w:r>
      <w:r>
        <w:rPr>
          <w:rFonts w:ascii="Verdana" w:eastAsia="Verdana" w:hAnsi="Verdana" w:cs="Verdana"/>
          <w:sz w:val="20"/>
          <w:szCs w:val="20"/>
        </w:rPr>
        <w:t xml:space="preserve"> deberán enviarse al correo electrónico.</w:t>
      </w:r>
    </w:p>
    <w:p w14:paraId="14FA3348" w14:textId="77777777" w:rsidR="005333DC" w:rsidRDefault="00000000">
      <w:pPr>
        <w:spacing w:after="120"/>
        <w:rPr>
          <w:rFonts w:ascii="Verdana" w:eastAsia="Verdana" w:hAnsi="Verdana" w:cs="Verdana"/>
          <w:sz w:val="20"/>
          <w:szCs w:val="20"/>
        </w:rPr>
      </w:pPr>
      <w:r>
        <w:rPr>
          <w:rFonts w:ascii="Verdana" w:eastAsia="Verdana" w:hAnsi="Verdana" w:cs="Verdana"/>
          <w:sz w:val="20"/>
          <w:szCs w:val="20"/>
        </w:rPr>
        <w:t xml:space="preserve">Deberá señalarse un número de teléfono, de fax y dirección de correo electrónico del proponente como medios de comunicación de consultas y aclaraciones para la </w:t>
      </w:r>
      <w:r>
        <w:rPr>
          <w:rFonts w:ascii="Verdana" w:eastAsia="Verdana" w:hAnsi="Verdana" w:cs="Verdana"/>
          <w:b/>
          <w:sz w:val="20"/>
          <w:szCs w:val="20"/>
        </w:rPr>
        <w:t>INSTITUCIÓN EDUCATIVA VILLA ESTADIO DE SOLEDAD</w:t>
      </w:r>
      <w:r>
        <w:rPr>
          <w:rFonts w:ascii="Verdana" w:eastAsia="Verdana" w:hAnsi="Verdana" w:cs="Verdana"/>
          <w:sz w:val="20"/>
          <w:szCs w:val="20"/>
        </w:rPr>
        <w:t>.</w:t>
      </w:r>
    </w:p>
    <w:p w14:paraId="5D8E0023" w14:textId="77777777" w:rsidR="005333DC" w:rsidRDefault="00000000">
      <w:pPr>
        <w:spacing w:after="120"/>
        <w:rPr>
          <w:rFonts w:ascii="Verdana" w:eastAsia="Verdana" w:hAnsi="Verdana" w:cs="Verdana"/>
          <w:sz w:val="20"/>
          <w:szCs w:val="20"/>
        </w:rPr>
      </w:pPr>
      <w:r>
        <w:rPr>
          <w:rFonts w:ascii="Verdana" w:eastAsia="Verdana" w:hAnsi="Verdana" w:cs="Verdana"/>
          <w:sz w:val="20"/>
          <w:szCs w:val="20"/>
        </w:rPr>
        <w:t xml:space="preserve">Cualquier aclaración ante consultas de los proponentes, interpretación o cambio que se introduzca a las condiciones o especificaciones de las bases para concursar, será igualmente comunicada por escrito por la </w:t>
      </w:r>
      <w:r>
        <w:rPr>
          <w:rFonts w:ascii="Verdana" w:eastAsia="Verdana" w:hAnsi="Verdana" w:cs="Verdana"/>
          <w:b/>
          <w:sz w:val="20"/>
          <w:szCs w:val="20"/>
        </w:rPr>
        <w:t xml:space="preserve">INSTITUCIÓN EDUCATIVA VILLA ESTADIO DE SOLEDAD, </w:t>
      </w:r>
      <w:r>
        <w:rPr>
          <w:rFonts w:ascii="Verdana" w:eastAsia="Verdana" w:hAnsi="Verdana" w:cs="Verdana"/>
          <w:sz w:val="20"/>
          <w:szCs w:val="20"/>
        </w:rPr>
        <w:t>a todos los proponentes invitados, dentro del proceso de selección.</w:t>
      </w:r>
    </w:p>
    <w:p w14:paraId="2BA81449" w14:textId="77777777" w:rsidR="005333DC" w:rsidRDefault="00000000">
      <w:pPr>
        <w:spacing w:after="120"/>
        <w:rPr>
          <w:rFonts w:ascii="Verdana" w:eastAsia="Verdana" w:hAnsi="Verdana" w:cs="Verdana"/>
          <w:sz w:val="20"/>
          <w:szCs w:val="20"/>
        </w:rPr>
      </w:pPr>
      <w:r>
        <w:rPr>
          <w:rFonts w:ascii="Verdana" w:eastAsia="Verdana" w:hAnsi="Verdana" w:cs="Verdana"/>
          <w:sz w:val="20"/>
          <w:szCs w:val="20"/>
        </w:rPr>
        <w:t>Las consultas y/o su respuesta no producirán efecto suspensivo sobre el plazo de presentación de la propuesta.</w:t>
      </w:r>
    </w:p>
    <w:p w14:paraId="6A1EF8A1" w14:textId="77777777" w:rsidR="005333DC" w:rsidRDefault="00000000">
      <w:pPr>
        <w:spacing w:after="120"/>
        <w:rPr>
          <w:rFonts w:ascii="Verdana" w:eastAsia="Verdana" w:hAnsi="Verdana" w:cs="Verdana"/>
          <w:sz w:val="20"/>
          <w:szCs w:val="20"/>
        </w:rPr>
      </w:pPr>
      <w:r>
        <w:rPr>
          <w:rFonts w:ascii="Verdana" w:eastAsia="Verdana" w:hAnsi="Verdana" w:cs="Verdana"/>
          <w:sz w:val="20"/>
          <w:szCs w:val="20"/>
        </w:rPr>
        <w:t xml:space="preserve">Todas las interpretaciones equivocadas, que, con base en sus propias interpretaciones, conclusiones o análisis, obtenga el OFERENTE respecto de los términos de esta invitación, son de su exclusiva responsabilidad. Por tanto, la </w:t>
      </w:r>
      <w:r>
        <w:rPr>
          <w:rFonts w:ascii="Verdana" w:eastAsia="Verdana" w:hAnsi="Verdana" w:cs="Verdana"/>
          <w:b/>
          <w:sz w:val="20"/>
          <w:szCs w:val="20"/>
        </w:rPr>
        <w:t>INSTITUCIÓN EDUCATIVA VILLA ESTADIO DE SOLEDAD,</w:t>
      </w:r>
      <w:r>
        <w:rPr>
          <w:rFonts w:ascii="Verdana" w:eastAsia="Verdana" w:hAnsi="Verdana" w:cs="Verdana"/>
          <w:sz w:val="20"/>
          <w:szCs w:val="20"/>
        </w:rPr>
        <w:t xml:space="preserve"> no asume compromiso alguno por tales interpretaciones.</w:t>
      </w:r>
    </w:p>
    <w:p w14:paraId="41351699" w14:textId="77777777" w:rsidR="005333DC" w:rsidRDefault="00000000">
      <w:pPr>
        <w:spacing w:after="120"/>
        <w:rPr>
          <w:rFonts w:ascii="Verdana" w:eastAsia="Verdana" w:hAnsi="Verdana" w:cs="Verdana"/>
          <w:sz w:val="20"/>
          <w:szCs w:val="20"/>
        </w:rPr>
      </w:pPr>
      <w:r>
        <w:rPr>
          <w:rFonts w:ascii="Verdana" w:eastAsia="Verdana" w:hAnsi="Verdana" w:cs="Verdana"/>
          <w:sz w:val="20"/>
          <w:szCs w:val="20"/>
        </w:rPr>
        <w:t xml:space="preserve">La presentación de la propuesta por parte del proponente, constituye evidencia de que estudió completamente las especificaciones y demás documentos de los presentes términos, que recibió las aclaraciones necesarias por parte de la </w:t>
      </w:r>
      <w:r>
        <w:rPr>
          <w:rFonts w:ascii="Verdana" w:eastAsia="Verdana" w:hAnsi="Verdana" w:cs="Verdana"/>
          <w:b/>
          <w:sz w:val="20"/>
          <w:szCs w:val="20"/>
        </w:rPr>
        <w:t>INSTITUCIÓN EDUCATIVA VILLA ESTADIO DE SOLEDAD,</w:t>
      </w:r>
      <w:r>
        <w:rPr>
          <w:rFonts w:ascii="Verdana" w:eastAsia="Verdana" w:hAnsi="Verdana" w:cs="Verdana"/>
          <w:sz w:val="20"/>
          <w:szCs w:val="20"/>
        </w:rPr>
        <w:t xml:space="preserve"> sobre inquietudes o dudas previamente consultadas, y que ha aceptado que los contenidos de estos Estudios Previos son completos, compatibles y adecuados para identificar el trabajo que se contratará; que está enterado a satisfacción en cuanto al alcance del servicios o suministro y que ha tenido en cuenta todo lo anterior para fijarlos precios, plazos y demás aspectos de la propuesta, necesarios para la debida entrega de los bienes y/o ejecución de los servicios.</w:t>
      </w:r>
    </w:p>
    <w:p w14:paraId="2CB0CAD1" w14:textId="77777777" w:rsidR="005333DC" w:rsidRDefault="00000000">
      <w:pPr>
        <w:spacing w:after="120"/>
        <w:rPr>
          <w:rFonts w:ascii="Verdana" w:eastAsia="Verdana" w:hAnsi="Verdana" w:cs="Verdana"/>
          <w:sz w:val="20"/>
          <w:szCs w:val="20"/>
        </w:rPr>
      </w:pPr>
      <w:r>
        <w:rPr>
          <w:rFonts w:ascii="Verdana" w:eastAsia="Verdana" w:hAnsi="Verdana" w:cs="Verdana"/>
          <w:sz w:val="20"/>
          <w:szCs w:val="20"/>
        </w:rPr>
        <w:t xml:space="preserve">Su propuesta deberá entregarse anexándole los documentos exigidos en el documento anteriormente referido, de conformidad con la norma existente, en un término de DOS (2) </w:t>
      </w:r>
      <w:r>
        <w:rPr>
          <w:rFonts w:ascii="Verdana" w:eastAsia="Verdana" w:hAnsi="Verdana" w:cs="Verdana"/>
          <w:sz w:val="20"/>
          <w:szCs w:val="20"/>
        </w:rPr>
        <w:lastRenderedPageBreak/>
        <w:t xml:space="preserve">DÍAS HÁBILES, hasta las 3:00 de tarde, en la siguiente dirección: En la Sede Principal de la </w:t>
      </w:r>
      <w:r>
        <w:rPr>
          <w:rFonts w:ascii="Verdana" w:eastAsia="Verdana" w:hAnsi="Verdana" w:cs="Verdana"/>
          <w:b/>
          <w:sz w:val="20"/>
          <w:szCs w:val="20"/>
        </w:rPr>
        <w:t>INSTITUCIÓN EDUCATIVA VILLA ESTADIO DE SOLEDAD</w:t>
      </w:r>
      <w:r>
        <w:rPr>
          <w:rFonts w:ascii="Verdana" w:eastAsia="Verdana" w:hAnsi="Verdana" w:cs="Verdana"/>
          <w:sz w:val="20"/>
          <w:szCs w:val="20"/>
        </w:rPr>
        <w:t>.</w:t>
      </w:r>
    </w:p>
    <w:p w14:paraId="15618899" w14:textId="77777777" w:rsidR="005333DC" w:rsidRDefault="00000000">
      <w:pPr>
        <w:spacing w:after="120"/>
        <w:rPr>
          <w:rFonts w:ascii="Verdana" w:eastAsia="Verdana" w:hAnsi="Verdana" w:cs="Verdana"/>
          <w:sz w:val="20"/>
          <w:szCs w:val="20"/>
        </w:rPr>
      </w:pPr>
      <w:r>
        <w:rPr>
          <w:rFonts w:ascii="Verdana" w:eastAsia="Verdana" w:hAnsi="Verdana" w:cs="Verdana"/>
          <w:sz w:val="20"/>
          <w:szCs w:val="20"/>
        </w:rPr>
        <w:t xml:space="preserve">La </w:t>
      </w:r>
      <w:r>
        <w:rPr>
          <w:rFonts w:ascii="Verdana" w:eastAsia="Verdana" w:hAnsi="Verdana" w:cs="Verdana"/>
          <w:b/>
          <w:sz w:val="20"/>
          <w:szCs w:val="20"/>
        </w:rPr>
        <w:t xml:space="preserve">INSTITUCIÓN EDUCATIVA VILLA ESTADIO DE SOLEDAD, </w:t>
      </w:r>
      <w:r>
        <w:rPr>
          <w:rFonts w:ascii="Verdana" w:eastAsia="Verdana" w:hAnsi="Verdana" w:cs="Verdana"/>
          <w:sz w:val="20"/>
          <w:szCs w:val="20"/>
        </w:rPr>
        <w:t>en caso de considerarlo necesario, podrá programar reuniones o enviar comunicaciones a todos los OFERENTES con el fin de informar aclaraciones y/o modificaciones a las especificaciones de estos estudios Previos.</w:t>
      </w:r>
    </w:p>
    <w:p w14:paraId="59C212CC" w14:textId="758BC888" w:rsidR="005333DC" w:rsidRDefault="00000000">
      <w:pPr>
        <w:pBdr>
          <w:top w:val="nil"/>
          <w:left w:val="nil"/>
          <w:bottom w:val="nil"/>
          <w:right w:val="nil"/>
          <w:between w:val="nil"/>
        </w:pBdr>
        <w:rPr>
          <w:rFonts w:ascii="Verdana" w:eastAsia="Verdana" w:hAnsi="Verdana" w:cs="Verdana"/>
          <w:color w:val="000000"/>
          <w:sz w:val="20"/>
          <w:szCs w:val="20"/>
          <w:u w:val="single"/>
        </w:rPr>
      </w:pPr>
      <w:r>
        <w:rPr>
          <w:rFonts w:ascii="Verdana" w:eastAsia="Verdana" w:hAnsi="Verdana" w:cs="Verdana"/>
          <w:color w:val="000000"/>
          <w:sz w:val="20"/>
          <w:szCs w:val="20"/>
        </w:rPr>
        <w:t xml:space="preserve">La consulta de los Estudios Previos, así como cualquiera de sus anexos deberá hacerse durante el plazo del presente proceso en la </w:t>
      </w:r>
      <w:r w:rsidR="00E3788C">
        <w:rPr>
          <w:rFonts w:ascii="Verdana" w:eastAsia="Verdana" w:hAnsi="Verdana" w:cs="Verdana"/>
          <w:color w:val="000000"/>
          <w:sz w:val="20"/>
          <w:szCs w:val="20"/>
        </w:rPr>
        <w:t>c</w:t>
      </w:r>
      <w:r>
        <w:rPr>
          <w:rFonts w:ascii="Verdana" w:eastAsia="Verdana" w:hAnsi="Verdana" w:cs="Verdana"/>
          <w:color w:val="000000"/>
          <w:sz w:val="20"/>
          <w:szCs w:val="20"/>
        </w:rPr>
        <w:t xml:space="preserve">artelera principal de la </w:t>
      </w:r>
      <w:r>
        <w:rPr>
          <w:rFonts w:ascii="Verdana" w:eastAsia="Verdana" w:hAnsi="Verdana" w:cs="Verdana"/>
          <w:b/>
          <w:sz w:val="20"/>
          <w:szCs w:val="20"/>
        </w:rPr>
        <w:t>INSTITUCIÓN</w:t>
      </w:r>
      <w:r>
        <w:rPr>
          <w:rFonts w:ascii="Verdana" w:eastAsia="Verdana" w:hAnsi="Verdana" w:cs="Verdana"/>
          <w:b/>
          <w:color w:val="000000"/>
          <w:sz w:val="20"/>
          <w:szCs w:val="20"/>
        </w:rPr>
        <w:t xml:space="preserve"> EDUCATIVA VILLA ESTADIO DE SOLEDAD</w:t>
      </w:r>
      <w:r>
        <w:rPr>
          <w:rFonts w:ascii="Verdana" w:eastAsia="Verdana" w:hAnsi="Verdana" w:cs="Verdana"/>
          <w:color w:val="000000"/>
          <w:sz w:val="20"/>
          <w:szCs w:val="20"/>
        </w:rPr>
        <w:t>; y a través del Sistema Electrónico de Contratación Pública –</w:t>
      </w:r>
      <w:r w:rsidR="00393C93">
        <w:rPr>
          <w:rFonts w:ascii="Verdana" w:eastAsia="Verdana" w:hAnsi="Verdana" w:cs="Verdana"/>
          <w:color w:val="000000"/>
          <w:sz w:val="20"/>
          <w:szCs w:val="20"/>
        </w:rPr>
        <w:t xml:space="preserve"> </w:t>
      </w:r>
      <w:r>
        <w:rPr>
          <w:rFonts w:ascii="Verdana" w:eastAsia="Verdana" w:hAnsi="Verdana" w:cs="Verdana"/>
          <w:color w:val="000000"/>
          <w:sz w:val="20"/>
          <w:szCs w:val="20"/>
        </w:rPr>
        <w:t>SECOP 2</w:t>
      </w:r>
      <w:r w:rsidR="0036642B">
        <w:rPr>
          <w:rFonts w:ascii="Verdana" w:eastAsia="Verdana" w:hAnsi="Verdana" w:cs="Verdana"/>
          <w:color w:val="000000"/>
          <w:sz w:val="20"/>
          <w:szCs w:val="20"/>
        </w:rPr>
        <w:t>.</w:t>
      </w:r>
    </w:p>
    <w:p w14:paraId="05580550" w14:textId="77777777" w:rsidR="005333DC" w:rsidRPr="008B50F4" w:rsidRDefault="00000000">
      <w:pPr>
        <w:numPr>
          <w:ilvl w:val="0"/>
          <w:numId w:val="2"/>
        </w:numPr>
        <w:pBdr>
          <w:top w:val="nil"/>
          <w:left w:val="nil"/>
          <w:bottom w:val="nil"/>
          <w:right w:val="nil"/>
          <w:between w:val="nil"/>
        </w:pBdr>
        <w:spacing w:before="120" w:after="120"/>
        <w:ind w:left="357" w:hanging="357"/>
        <w:rPr>
          <w:rFonts w:ascii="Verdana" w:eastAsia="Verdana" w:hAnsi="Verdana" w:cs="Verdana"/>
          <w:color w:val="000000"/>
          <w:sz w:val="20"/>
          <w:szCs w:val="20"/>
        </w:rPr>
      </w:pPr>
      <w:r>
        <w:rPr>
          <w:rFonts w:ascii="Verdana" w:eastAsia="Verdana" w:hAnsi="Verdana" w:cs="Verdana"/>
          <w:b/>
          <w:color w:val="000000"/>
          <w:sz w:val="20"/>
          <w:szCs w:val="20"/>
          <w:u w:val="single"/>
        </w:rPr>
        <w:t>CRONOGRAMA DEL PROCESO CONTRATUAL</w:t>
      </w:r>
    </w:p>
    <w:p w14:paraId="73A94D85" w14:textId="77777777" w:rsidR="008B50F4" w:rsidRDefault="008B50F4" w:rsidP="008B50F4">
      <w:pPr>
        <w:pBdr>
          <w:top w:val="nil"/>
          <w:left w:val="nil"/>
          <w:bottom w:val="nil"/>
          <w:right w:val="nil"/>
          <w:between w:val="nil"/>
        </w:pBdr>
        <w:spacing w:before="120" w:after="120"/>
        <w:ind w:left="357"/>
        <w:rPr>
          <w:rFonts w:ascii="Verdana" w:eastAsia="Verdana" w:hAnsi="Verdana" w:cs="Verdana"/>
          <w:color w:val="000000"/>
          <w:sz w:val="20"/>
          <w:szCs w:val="20"/>
        </w:rPr>
      </w:pPr>
    </w:p>
    <w:tbl>
      <w:tblPr>
        <w:tblStyle w:val="a0"/>
        <w:tblW w:w="9985" w:type="dxa"/>
        <w:tblInd w:w="-5" w:type="dxa"/>
        <w:tblLayout w:type="fixed"/>
        <w:tblLook w:val="0400" w:firstRow="0" w:lastRow="0" w:firstColumn="0" w:lastColumn="0" w:noHBand="0" w:noVBand="1"/>
      </w:tblPr>
      <w:tblGrid>
        <w:gridCol w:w="4577"/>
        <w:gridCol w:w="1480"/>
        <w:gridCol w:w="2153"/>
        <w:gridCol w:w="1775"/>
      </w:tblGrid>
      <w:tr w:rsidR="005333DC" w14:paraId="2FC555BB" w14:textId="77777777">
        <w:trPr>
          <w:trHeight w:val="295"/>
          <w:tblHeader/>
        </w:trPr>
        <w:tc>
          <w:tcPr>
            <w:tcW w:w="4577" w:type="dxa"/>
            <w:vMerge w:val="restart"/>
            <w:tcBorders>
              <w:top w:val="single" w:sz="4" w:space="0" w:color="000000"/>
              <w:left w:val="single" w:sz="4" w:space="0" w:color="000000"/>
              <w:bottom w:val="single" w:sz="4" w:space="0" w:color="000000"/>
              <w:right w:val="single" w:sz="4" w:space="0" w:color="000000"/>
            </w:tcBorders>
            <w:shd w:val="clear" w:color="auto" w:fill="BFBFBF"/>
            <w:vAlign w:val="center"/>
          </w:tcPr>
          <w:p w14:paraId="1CD08271" w14:textId="77777777" w:rsidR="005333DC" w:rsidRDefault="00000000">
            <w:pPr>
              <w:rPr>
                <w:rFonts w:ascii="Verdana" w:eastAsia="Verdana" w:hAnsi="Verdana" w:cs="Verdana"/>
                <w:b/>
                <w:sz w:val="20"/>
                <w:szCs w:val="20"/>
              </w:rPr>
            </w:pPr>
            <w:r>
              <w:rPr>
                <w:rFonts w:ascii="Verdana" w:eastAsia="Verdana" w:hAnsi="Verdana" w:cs="Verdana"/>
                <w:b/>
                <w:sz w:val="20"/>
                <w:szCs w:val="20"/>
              </w:rPr>
              <w:t>TRÁMITES NECESARIOS</w:t>
            </w:r>
          </w:p>
        </w:tc>
        <w:tc>
          <w:tcPr>
            <w:tcW w:w="3633" w:type="dxa"/>
            <w:gridSpan w:val="2"/>
            <w:tcBorders>
              <w:top w:val="single" w:sz="4" w:space="0" w:color="000000"/>
              <w:left w:val="nil"/>
              <w:bottom w:val="nil"/>
              <w:right w:val="single" w:sz="4" w:space="0" w:color="000000"/>
            </w:tcBorders>
            <w:shd w:val="clear" w:color="auto" w:fill="BFBFBF"/>
            <w:vAlign w:val="center"/>
          </w:tcPr>
          <w:p w14:paraId="0628DB42" w14:textId="77777777" w:rsidR="005333DC" w:rsidRDefault="00000000">
            <w:pPr>
              <w:jc w:val="center"/>
              <w:rPr>
                <w:rFonts w:ascii="Verdana" w:eastAsia="Verdana" w:hAnsi="Verdana" w:cs="Verdana"/>
                <w:b/>
                <w:sz w:val="20"/>
                <w:szCs w:val="20"/>
              </w:rPr>
            </w:pPr>
            <w:r>
              <w:rPr>
                <w:rFonts w:ascii="Verdana" w:eastAsia="Verdana" w:hAnsi="Verdana" w:cs="Verdana"/>
                <w:b/>
                <w:sz w:val="20"/>
                <w:szCs w:val="20"/>
              </w:rPr>
              <w:t>TÉRMINOS</w:t>
            </w:r>
          </w:p>
        </w:tc>
        <w:tc>
          <w:tcPr>
            <w:tcW w:w="1775" w:type="dxa"/>
            <w:vMerge w:val="restart"/>
            <w:tcBorders>
              <w:top w:val="single" w:sz="4" w:space="0" w:color="000000"/>
              <w:left w:val="single" w:sz="4" w:space="0" w:color="000000"/>
              <w:bottom w:val="single" w:sz="4" w:space="0" w:color="000000"/>
              <w:right w:val="single" w:sz="4" w:space="0" w:color="000000"/>
            </w:tcBorders>
            <w:shd w:val="clear" w:color="auto" w:fill="BFBFBF"/>
            <w:vAlign w:val="center"/>
          </w:tcPr>
          <w:p w14:paraId="68701AE9" w14:textId="77777777" w:rsidR="005333DC" w:rsidRDefault="00000000">
            <w:pPr>
              <w:rPr>
                <w:rFonts w:ascii="Verdana" w:eastAsia="Verdana" w:hAnsi="Verdana" w:cs="Verdana"/>
                <w:b/>
                <w:sz w:val="20"/>
                <w:szCs w:val="20"/>
              </w:rPr>
            </w:pPr>
            <w:r>
              <w:rPr>
                <w:rFonts w:ascii="Verdana" w:eastAsia="Verdana" w:hAnsi="Verdana" w:cs="Verdana"/>
                <w:b/>
                <w:sz w:val="20"/>
                <w:szCs w:val="20"/>
              </w:rPr>
              <w:t>RESPONSABLE</w:t>
            </w:r>
          </w:p>
        </w:tc>
      </w:tr>
      <w:tr w:rsidR="005333DC" w14:paraId="5DCD71C9" w14:textId="77777777">
        <w:trPr>
          <w:trHeight w:val="295"/>
          <w:tblHeader/>
        </w:trPr>
        <w:tc>
          <w:tcPr>
            <w:tcW w:w="4577" w:type="dxa"/>
            <w:vMerge/>
            <w:tcBorders>
              <w:top w:val="single" w:sz="4" w:space="0" w:color="000000"/>
              <w:left w:val="single" w:sz="4" w:space="0" w:color="000000"/>
              <w:bottom w:val="single" w:sz="4" w:space="0" w:color="000000"/>
              <w:right w:val="single" w:sz="4" w:space="0" w:color="000000"/>
            </w:tcBorders>
            <w:shd w:val="clear" w:color="auto" w:fill="BFBFBF"/>
            <w:vAlign w:val="center"/>
          </w:tcPr>
          <w:p w14:paraId="4076AECA" w14:textId="77777777" w:rsidR="005333DC" w:rsidRDefault="005333DC">
            <w:pPr>
              <w:widowControl w:val="0"/>
              <w:pBdr>
                <w:top w:val="nil"/>
                <w:left w:val="nil"/>
                <w:bottom w:val="nil"/>
                <w:right w:val="nil"/>
                <w:between w:val="nil"/>
              </w:pBdr>
              <w:spacing w:line="276" w:lineRule="auto"/>
              <w:jc w:val="left"/>
              <w:rPr>
                <w:rFonts w:ascii="Verdana" w:eastAsia="Verdana" w:hAnsi="Verdana" w:cs="Verdana"/>
                <w:b/>
                <w:sz w:val="20"/>
                <w:szCs w:val="20"/>
              </w:rPr>
            </w:pPr>
          </w:p>
        </w:tc>
        <w:tc>
          <w:tcPr>
            <w:tcW w:w="1480" w:type="dxa"/>
            <w:tcBorders>
              <w:top w:val="single" w:sz="4" w:space="0" w:color="000000"/>
              <w:left w:val="nil"/>
              <w:bottom w:val="single" w:sz="4" w:space="0" w:color="000000"/>
              <w:right w:val="single" w:sz="4" w:space="0" w:color="000000"/>
            </w:tcBorders>
            <w:shd w:val="clear" w:color="auto" w:fill="BFBFBF"/>
            <w:vAlign w:val="center"/>
          </w:tcPr>
          <w:p w14:paraId="241C5CA4" w14:textId="77777777" w:rsidR="005333DC" w:rsidRDefault="00000000">
            <w:pPr>
              <w:rPr>
                <w:rFonts w:ascii="Verdana" w:eastAsia="Verdana" w:hAnsi="Verdana" w:cs="Verdana"/>
                <w:b/>
                <w:sz w:val="20"/>
                <w:szCs w:val="20"/>
              </w:rPr>
            </w:pPr>
            <w:r>
              <w:rPr>
                <w:rFonts w:ascii="Verdana" w:eastAsia="Verdana" w:hAnsi="Verdana" w:cs="Verdana"/>
                <w:b/>
                <w:sz w:val="20"/>
                <w:szCs w:val="20"/>
              </w:rPr>
              <w:t>FECHA</w:t>
            </w:r>
          </w:p>
        </w:tc>
        <w:tc>
          <w:tcPr>
            <w:tcW w:w="2153" w:type="dxa"/>
            <w:tcBorders>
              <w:top w:val="single" w:sz="4" w:space="0" w:color="000000"/>
              <w:left w:val="nil"/>
              <w:bottom w:val="single" w:sz="4" w:space="0" w:color="000000"/>
              <w:right w:val="single" w:sz="4" w:space="0" w:color="000000"/>
            </w:tcBorders>
            <w:shd w:val="clear" w:color="auto" w:fill="BFBFBF"/>
            <w:vAlign w:val="center"/>
          </w:tcPr>
          <w:p w14:paraId="6F1AD093" w14:textId="77777777" w:rsidR="005333DC" w:rsidRDefault="00000000">
            <w:pPr>
              <w:rPr>
                <w:rFonts w:ascii="Verdana" w:eastAsia="Verdana" w:hAnsi="Verdana" w:cs="Verdana"/>
                <w:b/>
                <w:sz w:val="20"/>
                <w:szCs w:val="20"/>
              </w:rPr>
            </w:pPr>
            <w:r>
              <w:rPr>
                <w:rFonts w:ascii="Verdana" w:eastAsia="Verdana" w:hAnsi="Verdana" w:cs="Verdana"/>
                <w:b/>
                <w:sz w:val="20"/>
                <w:szCs w:val="20"/>
              </w:rPr>
              <w:t>HORARIO</w:t>
            </w:r>
          </w:p>
        </w:tc>
        <w:tc>
          <w:tcPr>
            <w:tcW w:w="1775" w:type="dxa"/>
            <w:vMerge/>
            <w:tcBorders>
              <w:top w:val="single" w:sz="4" w:space="0" w:color="000000"/>
              <w:left w:val="single" w:sz="4" w:space="0" w:color="000000"/>
              <w:bottom w:val="single" w:sz="4" w:space="0" w:color="000000"/>
              <w:right w:val="single" w:sz="4" w:space="0" w:color="000000"/>
            </w:tcBorders>
            <w:shd w:val="clear" w:color="auto" w:fill="BFBFBF"/>
            <w:vAlign w:val="center"/>
          </w:tcPr>
          <w:p w14:paraId="72C07ECD" w14:textId="77777777" w:rsidR="005333DC" w:rsidRDefault="005333DC">
            <w:pPr>
              <w:widowControl w:val="0"/>
              <w:pBdr>
                <w:top w:val="nil"/>
                <w:left w:val="nil"/>
                <w:bottom w:val="nil"/>
                <w:right w:val="nil"/>
                <w:between w:val="nil"/>
              </w:pBdr>
              <w:spacing w:line="276" w:lineRule="auto"/>
              <w:jc w:val="left"/>
              <w:rPr>
                <w:rFonts w:ascii="Verdana" w:eastAsia="Verdana" w:hAnsi="Verdana" w:cs="Verdana"/>
                <w:b/>
                <w:sz w:val="20"/>
                <w:szCs w:val="20"/>
              </w:rPr>
            </w:pPr>
          </w:p>
        </w:tc>
      </w:tr>
      <w:tr w:rsidR="005333DC" w14:paraId="06260A93" w14:textId="77777777">
        <w:trPr>
          <w:trHeight w:val="298"/>
        </w:trPr>
        <w:tc>
          <w:tcPr>
            <w:tcW w:w="4577" w:type="dxa"/>
            <w:tcBorders>
              <w:top w:val="nil"/>
              <w:left w:val="single" w:sz="4" w:space="0" w:color="000000"/>
              <w:bottom w:val="single" w:sz="4" w:space="0" w:color="000000"/>
              <w:right w:val="single" w:sz="4" w:space="0" w:color="000000"/>
            </w:tcBorders>
            <w:vAlign w:val="center"/>
          </w:tcPr>
          <w:p w14:paraId="2D931AD7" w14:textId="77777777" w:rsidR="005333DC" w:rsidRDefault="00000000">
            <w:pPr>
              <w:spacing w:before="120" w:after="120"/>
              <w:rPr>
                <w:rFonts w:ascii="Verdana" w:eastAsia="Verdana" w:hAnsi="Verdana" w:cs="Verdana"/>
                <w:sz w:val="20"/>
                <w:szCs w:val="20"/>
              </w:rPr>
            </w:pPr>
            <w:r>
              <w:rPr>
                <w:rFonts w:ascii="Verdana" w:eastAsia="Verdana" w:hAnsi="Verdana" w:cs="Verdana"/>
                <w:sz w:val="20"/>
                <w:szCs w:val="20"/>
              </w:rPr>
              <w:t>Elaboración publicación de los estudios previos</w:t>
            </w:r>
          </w:p>
        </w:tc>
        <w:tc>
          <w:tcPr>
            <w:tcW w:w="1480" w:type="dxa"/>
            <w:vMerge w:val="restart"/>
            <w:tcBorders>
              <w:top w:val="nil"/>
              <w:left w:val="single" w:sz="4" w:space="0" w:color="000000"/>
              <w:bottom w:val="single" w:sz="4" w:space="0" w:color="000000"/>
              <w:right w:val="single" w:sz="4" w:space="0" w:color="000000"/>
            </w:tcBorders>
            <w:vAlign w:val="center"/>
          </w:tcPr>
          <w:p w14:paraId="7F797661" w14:textId="77777777" w:rsidR="005333DC" w:rsidRDefault="00000000">
            <w:pPr>
              <w:rPr>
                <w:rFonts w:ascii="Verdana" w:eastAsia="Verdana" w:hAnsi="Verdana" w:cs="Verdana"/>
                <w:sz w:val="20"/>
                <w:szCs w:val="20"/>
              </w:rPr>
            </w:pPr>
            <w:r>
              <w:rPr>
                <w:rFonts w:ascii="Verdana" w:eastAsia="Verdana" w:hAnsi="Verdana" w:cs="Verdana"/>
                <w:sz w:val="20"/>
                <w:szCs w:val="20"/>
              </w:rPr>
              <w:t>Primer día hábil y colocar la fecha</w:t>
            </w:r>
          </w:p>
        </w:tc>
        <w:tc>
          <w:tcPr>
            <w:tcW w:w="2153" w:type="dxa"/>
            <w:vMerge w:val="restart"/>
            <w:tcBorders>
              <w:top w:val="nil"/>
              <w:left w:val="single" w:sz="4" w:space="0" w:color="000000"/>
              <w:bottom w:val="single" w:sz="4" w:space="0" w:color="000000"/>
              <w:right w:val="single" w:sz="4" w:space="0" w:color="000000"/>
            </w:tcBorders>
            <w:vAlign w:val="center"/>
          </w:tcPr>
          <w:p w14:paraId="71BF63FE" w14:textId="77777777" w:rsidR="005333DC" w:rsidRDefault="00000000">
            <w:pPr>
              <w:rPr>
                <w:rFonts w:ascii="Verdana" w:eastAsia="Verdana" w:hAnsi="Verdana" w:cs="Verdana"/>
                <w:b/>
                <w:sz w:val="20"/>
                <w:szCs w:val="20"/>
              </w:rPr>
            </w:pPr>
            <w:r>
              <w:rPr>
                <w:rFonts w:ascii="Verdana" w:eastAsia="Verdana" w:hAnsi="Verdana" w:cs="Verdana"/>
                <w:b/>
                <w:sz w:val="20"/>
                <w:szCs w:val="20"/>
              </w:rPr>
              <w:t> </w:t>
            </w:r>
            <w:r>
              <w:rPr>
                <w:rFonts w:ascii="Verdana" w:eastAsia="Verdana" w:hAnsi="Verdana" w:cs="Verdana"/>
                <w:sz w:val="20"/>
                <w:szCs w:val="20"/>
              </w:rPr>
              <w:t>Desde las 08:00 hasta las 12:00 meridiano</w:t>
            </w:r>
          </w:p>
        </w:tc>
        <w:tc>
          <w:tcPr>
            <w:tcW w:w="1775" w:type="dxa"/>
            <w:vMerge w:val="restart"/>
            <w:tcBorders>
              <w:top w:val="nil"/>
              <w:left w:val="single" w:sz="4" w:space="0" w:color="000000"/>
              <w:bottom w:val="single" w:sz="4" w:space="0" w:color="000000"/>
              <w:right w:val="single" w:sz="4" w:space="0" w:color="000000"/>
            </w:tcBorders>
            <w:vAlign w:val="center"/>
          </w:tcPr>
          <w:p w14:paraId="566BF1BF" w14:textId="77777777" w:rsidR="005333DC" w:rsidRDefault="00000000">
            <w:pPr>
              <w:rPr>
                <w:rFonts w:ascii="Verdana" w:eastAsia="Verdana" w:hAnsi="Verdana" w:cs="Verdana"/>
                <w:sz w:val="20"/>
                <w:szCs w:val="20"/>
              </w:rPr>
            </w:pPr>
            <w:r>
              <w:rPr>
                <w:rFonts w:ascii="Verdana" w:eastAsia="Verdana" w:hAnsi="Verdana" w:cs="Verdana"/>
                <w:sz w:val="20"/>
                <w:szCs w:val="20"/>
              </w:rPr>
              <w:t>Ordenador del Gasto</w:t>
            </w:r>
          </w:p>
        </w:tc>
      </w:tr>
      <w:tr w:rsidR="005333DC" w14:paraId="4602C309" w14:textId="77777777">
        <w:trPr>
          <w:trHeight w:val="215"/>
        </w:trPr>
        <w:tc>
          <w:tcPr>
            <w:tcW w:w="4577" w:type="dxa"/>
            <w:tcBorders>
              <w:top w:val="nil"/>
              <w:left w:val="single" w:sz="4" w:space="0" w:color="000000"/>
              <w:bottom w:val="single" w:sz="4" w:space="0" w:color="000000"/>
              <w:right w:val="single" w:sz="4" w:space="0" w:color="000000"/>
            </w:tcBorders>
            <w:vAlign w:val="center"/>
          </w:tcPr>
          <w:p w14:paraId="7C70693D" w14:textId="77777777" w:rsidR="005333DC" w:rsidRDefault="00000000">
            <w:pPr>
              <w:spacing w:before="120" w:after="120"/>
              <w:rPr>
                <w:rFonts w:ascii="Verdana" w:eastAsia="Verdana" w:hAnsi="Verdana" w:cs="Verdana"/>
                <w:sz w:val="20"/>
                <w:szCs w:val="20"/>
              </w:rPr>
            </w:pPr>
            <w:r>
              <w:rPr>
                <w:rFonts w:ascii="Verdana" w:eastAsia="Verdana" w:hAnsi="Verdana" w:cs="Verdana"/>
                <w:sz w:val="20"/>
                <w:szCs w:val="20"/>
              </w:rPr>
              <w:t>Invitaciones a Presentar Propuestas</w:t>
            </w:r>
          </w:p>
        </w:tc>
        <w:tc>
          <w:tcPr>
            <w:tcW w:w="1480" w:type="dxa"/>
            <w:vMerge/>
            <w:tcBorders>
              <w:top w:val="nil"/>
              <w:left w:val="single" w:sz="4" w:space="0" w:color="000000"/>
              <w:bottom w:val="single" w:sz="4" w:space="0" w:color="000000"/>
              <w:right w:val="single" w:sz="4" w:space="0" w:color="000000"/>
            </w:tcBorders>
            <w:vAlign w:val="center"/>
          </w:tcPr>
          <w:p w14:paraId="7F824011" w14:textId="77777777" w:rsidR="005333DC" w:rsidRDefault="005333DC">
            <w:pPr>
              <w:widowControl w:val="0"/>
              <w:pBdr>
                <w:top w:val="nil"/>
                <w:left w:val="nil"/>
                <w:bottom w:val="nil"/>
                <w:right w:val="nil"/>
                <w:between w:val="nil"/>
              </w:pBdr>
              <w:spacing w:line="276" w:lineRule="auto"/>
              <w:jc w:val="left"/>
              <w:rPr>
                <w:rFonts w:ascii="Verdana" w:eastAsia="Verdana" w:hAnsi="Verdana" w:cs="Verdana"/>
                <w:sz w:val="20"/>
                <w:szCs w:val="20"/>
              </w:rPr>
            </w:pPr>
          </w:p>
        </w:tc>
        <w:tc>
          <w:tcPr>
            <w:tcW w:w="2153" w:type="dxa"/>
            <w:vMerge/>
            <w:tcBorders>
              <w:top w:val="nil"/>
              <w:left w:val="single" w:sz="4" w:space="0" w:color="000000"/>
              <w:bottom w:val="single" w:sz="4" w:space="0" w:color="000000"/>
              <w:right w:val="single" w:sz="4" w:space="0" w:color="000000"/>
            </w:tcBorders>
            <w:vAlign w:val="center"/>
          </w:tcPr>
          <w:p w14:paraId="42E0D692" w14:textId="77777777" w:rsidR="005333DC" w:rsidRDefault="005333DC">
            <w:pPr>
              <w:widowControl w:val="0"/>
              <w:pBdr>
                <w:top w:val="nil"/>
                <w:left w:val="nil"/>
                <w:bottom w:val="nil"/>
                <w:right w:val="nil"/>
                <w:between w:val="nil"/>
              </w:pBdr>
              <w:spacing w:line="276" w:lineRule="auto"/>
              <w:jc w:val="left"/>
              <w:rPr>
                <w:rFonts w:ascii="Verdana" w:eastAsia="Verdana" w:hAnsi="Verdana" w:cs="Verdana"/>
                <w:sz w:val="20"/>
                <w:szCs w:val="20"/>
              </w:rPr>
            </w:pPr>
          </w:p>
        </w:tc>
        <w:tc>
          <w:tcPr>
            <w:tcW w:w="1775" w:type="dxa"/>
            <w:vMerge/>
            <w:tcBorders>
              <w:top w:val="nil"/>
              <w:left w:val="single" w:sz="4" w:space="0" w:color="000000"/>
              <w:bottom w:val="single" w:sz="4" w:space="0" w:color="000000"/>
              <w:right w:val="single" w:sz="4" w:space="0" w:color="000000"/>
            </w:tcBorders>
            <w:vAlign w:val="center"/>
          </w:tcPr>
          <w:p w14:paraId="46946566" w14:textId="77777777" w:rsidR="005333DC" w:rsidRDefault="005333DC">
            <w:pPr>
              <w:widowControl w:val="0"/>
              <w:pBdr>
                <w:top w:val="nil"/>
                <w:left w:val="nil"/>
                <w:bottom w:val="nil"/>
                <w:right w:val="nil"/>
                <w:between w:val="nil"/>
              </w:pBdr>
              <w:spacing w:line="276" w:lineRule="auto"/>
              <w:jc w:val="left"/>
              <w:rPr>
                <w:rFonts w:ascii="Verdana" w:eastAsia="Verdana" w:hAnsi="Verdana" w:cs="Verdana"/>
                <w:sz w:val="20"/>
                <w:szCs w:val="20"/>
              </w:rPr>
            </w:pPr>
          </w:p>
        </w:tc>
      </w:tr>
      <w:tr w:rsidR="005333DC" w14:paraId="4A5B7E0F" w14:textId="77777777">
        <w:trPr>
          <w:trHeight w:val="831"/>
        </w:trPr>
        <w:tc>
          <w:tcPr>
            <w:tcW w:w="4577" w:type="dxa"/>
            <w:tcBorders>
              <w:top w:val="nil"/>
              <w:left w:val="single" w:sz="4" w:space="0" w:color="000000"/>
              <w:bottom w:val="single" w:sz="4" w:space="0" w:color="000000"/>
              <w:right w:val="single" w:sz="4" w:space="0" w:color="000000"/>
            </w:tcBorders>
            <w:vAlign w:val="center"/>
          </w:tcPr>
          <w:p w14:paraId="730106F5" w14:textId="77777777" w:rsidR="005333DC" w:rsidRDefault="00000000">
            <w:pPr>
              <w:spacing w:before="120" w:after="120"/>
              <w:rPr>
                <w:rFonts w:ascii="Verdana" w:eastAsia="Verdana" w:hAnsi="Verdana" w:cs="Verdana"/>
                <w:sz w:val="20"/>
                <w:szCs w:val="20"/>
              </w:rPr>
            </w:pPr>
            <w:r>
              <w:rPr>
                <w:rFonts w:ascii="Verdana" w:eastAsia="Verdana" w:hAnsi="Verdana" w:cs="Verdana"/>
                <w:sz w:val="20"/>
                <w:szCs w:val="20"/>
              </w:rPr>
              <w:t xml:space="preserve">Fecha límite recepción de ofertas junto con los documentos habilitantes necesarios para iniciar el proceso contractual                   </w:t>
            </w:r>
          </w:p>
        </w:tc>
        <w:tc>
          <w:tcPr>
            <w:tcW w:w="1480" w:type="dxa"/>
            <w:vMerge w:val="restart"/>
            <w:tcBorders>
              <w:top w:val="nil"/>
              <w:left w:val="single" w:sz="4" w:space="0" w:color="000000"/>
              <w:bottom w:val="single" w:sz="4" w:space="0" w:color="000000"/>
              <w:right w:val="single" w:sz="4" w:space="0" w:color="000000"/>
            </w:tcBorders>
            <w:vAlign w:val="center"/>
          </w:tcPr>
          <w:p w14:paraId="0974EB47" w14:textId="77777777" w:rsidR="005333DC" w:rsidRDefault="00000000">
            <w:pPr>
              <w:rPr>
                <w:rFonts w:ascii="Verdana" w:eastAsia="Verdana" w:hAnsi="Verdana" w:cs="Verdana"/>
                <w:sz w:val="20"/>
                <w:szCs w:val="20"/>
              </w:rPr>
            </w:pPr>
            <w:r>
              <w:rPr>
                <w:rFonts w:ascii="Verdana" w:eastAsia="Verdana" w:hAnsi="Verdana" w:cs="Verdana"/>
                <w:sz w:val="20"/>
                <w:szCs w:val="20"/>
              </w:rPr>
              <w:t>Segundo día hábil y colocar la fecha</w:t>
            </w:r>
          </w:p>
        </w:tc>
        <w:tc>
          <w:tcPr>
            <w:tcW w:w="2153" w:type="dxa"/>
            <w:tcBorders>
              <w:top w:val="nil"/>
              <w:left w:val="nil"/>
              <w:bottom w:val="single" w:sz="4" w:space="0" w:color="000000"/>
              <w:right w:val="single" w:sz="4" w:space="0" w:color="000000"/>
            </w:tcBorders>
            <w:vAlign w:val="center"/>
          </w:tcPr>
          <w:p w14:paraId="6572C973" w14:textId="77777777" w:rsidR="005333DC" w:rsidRDefault="00000000">
            <w:pPr>
              <w:rPr>
                <w:rFonts w:ascii="Verdana" w:eastAsia="Verdana" w:hAnsi="Verdana" w:cs="Verdana"/>
                <w:sz w:val="20"/>
                <w:szCs w:val="20"/>
              </w:rPr>
            </w:pPr>
            <w:r>
              <w:rPr>
                <w:rFonts w:ascii="Verdana" w:eastAsia="Verdana" w:hAnsi="Verdana" w:cs="Verdana"/>
                <w:sz w:val="20"/>
                <w:szCs w:val="20"/>
              </w:rPr>
              <w:t>Desde las 08:00 hasta las 12:00 meridiano y de 02:00 P.M. hasta las a 3:00 P.M.</w:t>
            </w:r>
          </w:p>
        </w:tc>
        <w:tc>
          <w:tcPr>
            <w:tcW w:w="1775" w:type="dxa"/>
            <w:tcBorders>
              <w:top w:val="nil"/>
              <w:left w:val="nil"/>
              <w:bottom w:val="single" w:sz="4" w:space="0" w:color="000000"/>
              <w:right w:val="single" w:sz="4" w:space="0" w:color="000000"/>
            </w:tcBorders>
            <w:vAlign w:val="center"/>
          </w:tcPr>
          <w:p w14:paraId="7FA725A1" w14:textId="77777777" w:rsidR="005333DC" w:rsidRDefault="00000000">
            <w:pPr>
              <w:rPr>
                <w:rFonts w:ascii="Verdana" w:eastAsia="Verdana" w:hAnsi="Verdana" w:cs="Verdana"/>
                <w:sz w:val="20"/>
                <w:szCs w:val="20"/>
              </w:rPr>
            </w:pPr>
            <w:r>
              <w:rPr>
                <w:rFonts w:ascii="Verdana" w:eastAsia="Verdana" w:hAnsi="Verdana" w:cs="Verdana"/>
                <w:sz w:val="20"/>
                <w:szCs w:val="20"/>
              </w:rPr>
              <w:t>Ordenador del Gasto</w:t>
            </w:r>
          </w:p>
        </w:tc>
      </w:tr>
      <w:tr w:rsidR="005333DC" w14:paraId="58662FC0" w14:textId="77777777">
        <w:trPr>
          <w:trHeight w:val="295"/>
        </w:trPr>
        <w:tc>
          <w:tcPr>
            <w:tcW w:w="4577" w:type="dxa"/>
            <w:tcBorders>
              <w:top w:val="nil"/>
              <w:left w:val="single" w:sz="4" w:space="0" w:color="000000"/>
              <w:bottom w:val="single" w:sz="4" w:space="0" w:color="000000"/>
              <w:right w:val="single" w:sz="4" w:space="0" w:color="000000"/>
            </w:tcBorders>
            <w:vAlign w:val="center"/>
          </w:tcPr>
          <w:p w14:paraId="32FFE6EF" w14:textId="77777777" w:rsidR="005333DC" w:rsidRDefault="00000000">
            <w:pPr>
              <w:spacing w:before="120" w:after="120"/>
              <w:rPr>
                <w:rFonts w:ascii="Verdana" w:eastAsia="Verdana" w:hAnsi="Verdana" w:cs="Verdana"/>
                <w:sz w:val="20"/>
                <w:szCs w:val="20"/>
              </w:rPr>
            </w:pPr>
            <w:r>
              <w:rPr>
                <w:rFonts w:ascii="Verdana" w:eastAsia="Verdana" w:hAnsi="Verdana" w:cs="Verdana"/>
                <w:sz w:val="20"/>
                <w:szCs w:val="20"/>
              </w:rPr>
              <w:t>Cierre de la recepción de propuestas.</w:t>
            </w:r>
          </w:p>
        </w:tc>
        <w:tc>
          <w:tcPr>
            <w:tcW w:w="1480" w:type="dxa"/>
            <w:vMerge/>
            <w:tcBorders>
              <w:top w:val="nil"/>
              <w:left w:val="single" w:sz="4" w:space="0" w:color="000000"/>
              <w:bottom w:val="single" w:sz="4" w:space="0" w:color="000000"/>
              <w:right w:val="single" w:sz="4" w:space="0" w:color="000000"/>
            </w:tcBorders>
            <w:vAlign w:val="center"/>
          </w:tcPr>
          <w:p w14:paraId="1E4B1E5E" w14:textId="77777777" w:rsidR="005333DC" w:rsidRDefault="005333DC">
            <w:pPr>
              <w:widowControl w:val="0"/>
              <w:pBdr>
                <w:top w:val="nil"/>
                <w:left w:val="nil"/>
                <w:bottom w:val="nil"/>
                <w:right w:val="nil"/>
                <w:between w:val="nil"/>
              </w:pBdr>
              <w:spacing w:line="276" w:lineRule="auto"/>
              <w:jc w:val="left"/>
              <w:rPr>
                <w:rFonts w:ascii="Verdana" w:eastAsia="Verdana" w:hAnsi="Verdana" w:cs="Verdana"/>
                <w:sz w:val="20"/>
                <w:szCs w:val="20"/>
              </w:rPr>
            </w:pPr>
          </w:p>
        </w:tc>
        <w:tc>
          <w:tcPr>
            <w:tcW w:w="2153" w:type="dxa"/>
            <w:vMerge w:val="restart"/>
            <w:tcBorders>
              <w:top w:val="nil"/>
              <w:left w:val="single" w:sz="4" w:space="0" w:color="000000"/>
              <w:bottom w:val="single" w:sz="4" w:space="0" w:color="000000"/>
              <w:right w:val="single" w:sz="4" w:space="0" w:color="000000"/>
            </w:tcBorders>
            <w:vAlign w:val="center"/>
          </w:tcPr>
          <w:p w14:paraId="42D8B0D3" w14:textId="77777777" w:rsidR="005333DC" w:rsidRDefault="00000000">
            <w:pPr>
              <w:rPr>
                <w:rFonts w:ascii="Verdana" w:eastAsia="Verdana" w:hAnsi="Verdana" w:cs="Verdana"/>
                <w:sz w:val="20"/>
                <w:szCs w:val="20"/>
              </w:rPr>
            </w:pPr>
            <w:r>
              <w:rPr>
                <w:rFonts w:ascii="Verdana" w:eastAsia="Verdana" w:hAnsi="Verdana" w:cs="Verdana"/>
                <w:sz w:val="20"/>
                <w:szCs w:val="20"/>
              </w:rPr>
              <w:t>Desde las 03:15 PM hasta las 4:00 PM</w:t>
            </w:r>
          </w:p>
        </w:tc>
        <w:tc>
          <w:tcPr>
            <w:tcW w:w="1775" w:type="dxa"/>
            <w:vMerge w:val="restart"/>
            <w:tcBorders>
              <w:top w:val="nil"/>
              <w:left w:val="single" w:sz="4" w:space="0" w:color="000000"/>
              <w:bottom w:val="single" w:sz="4" w:space="0" w:color="000000"/>
              <w:right w:val="single" w:sz="4" w:space="0" w:color="000000"/>
            </w:tcBorders>
            <w:vAlign w:val="center"/>
          </w:tcPr>
          <w:p w14:paraId="0E045CBB" w14:textId="77777777" w:rsidR="005333DC" w:rsidRDefault="00000000">
            <w:pPr>
              <w:rPr>
                <w:rFonts w:ascii="Verdana" w:eastAsia="Verdana" w:hAnsi="Verdana" w:cs="Verdana"/>
                <w:sz w:val="20"/>
                <w:szCs w:val="20"/>
              </w:rPr>
            </w:pPr>
            <w:r>
              <w:rPr>
                <w:rFonts w:ascii="Verdana" w:eastAsia="Verdana" w:hAnsi="Verdana" w:cs="Verdana"/>
                <w:sz w:val="20"/>
                <w:szCs w:val="20"/>
              </w:rPr>
              <w:t>Ordenador del Gasto</w:t>
            </w:r>
          </w:p>
        </w:tc>
      </w:tr>
      <w:tr w:rsidR="005333DC" w14:paraId="54E3C44D" w14:textId="77777777">
        <w:trPr>
          <w:trHeight w:val="144"/>
        </w:trPr>
        <w:tc>
          <w:tcPr>
            <w:tcW w:w="4577" w:type="dxa"/>
            <w:tcBorders>
              <w:top w:val="nil"/>
              <w:left w:val="single" w:sz="4" w:space="0" w:color="000000"/>
              <w:bottom w:val="single" w:sz="4" w:space="0" w:color="000000"/>
              <w:right w:val="single" w:sz="4" w:space="0" w:color="000000"/>
            </w:tcBorders>
            <w:vAlign w:val="bottom"/>
          </w:tcPr>
          <w:p w14:paraId="6342ACF8" w14:textId="77777777" w:rsidR="005333DC" w:rsidRDefault="00000000">
            <w:pPr>
              <w:spacing w:before="120" w:after="120"/>
              <w:rPr>
                <w:rFonts w:ascii="Verdana" w:eastAsia="Verdana" w:hAnsi="Verdana" w:cs="Verdana"/>
                <w:sz w:val="20"/>
                <w:szCs w:val="20"/>
              </w:rPr>
            </w:pPr>
            <w:r>
              <w:rPr>
                <w:rFonts w:ascii="Verdana" w:eastAsia="Verdana" w:hAnsi="Verdana" w:cs="Verdana"/>
                <w:sz w:val="20"/>
                <w:szCs w:val="20"/>
              </w:rPr>
              <w:t>Evaluación de la (s) propuesta (s) presentada (s) y verificación de requisitos habilitantes jurídicos, técnicos y financieros de las mismas.</w:t>
            </w:r>
          </w:p>
        </w:tc>
        <w:tc>
          <w:tcPr>
            <w:tcW w:w="1480" w:type="dxa"/>
            <w:vMerge/>
            <w:tcBorders>
              <w:top w:val="nil"/>
              <w:left w:val="single" w:sz="4" w:space="0" w:color="000000"/>
              <w:bottom w:val="single" w:sz="4" w:space="0" w:color="000000"/>
              <w:right w:val="single" w:sz="4" w:space="0" w:color="000000"/>
            </w:tcBorders>
            <w:vAlign w:val="center"/>
          </w:tcPr>
          <w:p w14:paraId="0FF2863B" w14:textId="77777777" w:rsidR="005333DC" w:rsidRDefault="005333DC">
            <w:pPr>
              <w:widowControl w:val="0"/>
              <w:pBdr>
                <w:top w:val="nil"/>
                <w:left w:val="nil"/>
                <w:bottom w:val="nil"/>
                <w:right w:val="nil"/>
                <w:between w:val="nil"/>
              </w:pBdr>
              <w:spacing w:line="276" w:lineRule="auto"/>
              <w:jc w:val="left"/>
              <w:rPr>
                <w:rFonts w:ascii="Verdana" w:eastAsia="Verdana" w:hAnsi="Verdana" w:cs="Verdana"/>
                <w:sz w:val="20"/>
                <w:szCs w:val="20"/>
              </w:rPr>
            </w:pPr>
          </w:p>
        </w:tc>
        <w:tc>
          <w:tcPr>
            <w:tcW w:w="2153" w:type="dxa"/>
            <w:vMerge/>
            <w:tcBorders>
              <w:top w:val="nil"/>
              <w:left w:val="single" w:sz="4" w:space="0" w:color="000000"/>
              <w:bottom w:val="single" w:sz="4" w:space="0" w:color="000000"/>
              <w:right w:val="single" w:sz="4" w:space="0" w:color="000000"/>
            </w:tcBorders>
            <w:vAlign w:val="center"/>
          </w:tcPr>
          <w:p w14:paraId="66143AA1" w14:textId="77777777" w:rsidR="005333DC" w:rsidRDefault="005333DC">
            <w:pPr>
              <w:widowControl w:val="0"/>
              <w:pBdr>
                <w:top w:val="nil"/>
                <w:left w:val="nil"/>
                <w:bottom w:val="nil"/>
                <w:right w:val="nil"/>
                <w:between w:val="nil"/>
              </w:pBdr>
              <w:spacing w:line="276" w:lineRule="auto"/>
              <w:jc w:val="left"/>
              <w:rPr>
                <w:rFonts w:ascii="Verdana" w:eastAsia="Verdana" w:hAnsi="Verdana" w:cs="Verdana"/>
                <w:sz w:val="20"/>
                <w:szCs w:val="20"/>
              </w:rPr>
            </w:pPr>
          </w:p>
        </w:tc>
        <w:tc>
          <w:tcPr>
            <w:tcW w:w="1775" w:type="dxa"/>
            <w:vMerge/>
            <w:tcBorders>
              <w:top w:val="nil"/>
              <w:left w:val="single" w:sz="4" w:space="0" w:color="000000"/>
              <w:bottom w:val="single" w:sz="4" w:space="0" w:color="000000"/>
              <w:right w:val="single" w:sz="4" w:space="0" w:color="000000"/>
            </w:tcBorders>
            <w:vAlign w:val="center"/>
          </w:tcPr>
          <w:p w14:paraId="311A3158" w14:textId="77777777" w:rsidR="005333DC" w:rsidRDefault="005333DC">
            <w:pPr>
              <w:widowControl w:val="0"/>
              <w:pBdr>
                <w:top w:val="nil"/>
                <w:left w:val="nil"/>
                <w:bottom w:val="nil"/>
                <w:right w:val="nil"/>
                <w:between w:val="nil"/>
              </w:pBdr>
              <w:spacing w:line="276" w:lineRule="auto"/>
              <w:jc w:val="left"/>
              <w:rPr>
                <w:rFonts w:ascii="Verdana" w:eastAsia="Verdana" w:hAnsi="Verdana" w:cs="Verdana"/>
                <w:sz w:val="20"/>
                <w:szCs w:val="20"/>
              </w:rPr>
            </w:pPr>
          </w:p>
        </w:tc>
      </w:tr>
      <w:tr w:rsidR="005333DC" w14:paraId="7B1148BF" w14:textId="77777777">
        <w:trPr>
          <w:trHeight w:val="413"/>
        </w:trPr>
        <w:tc>
          <w:tcPr>
            <w:tcW w:w="4577" w:type="dxa"/>
            <w:tcBorders>
              <w:top w:val="nil"/>
              <w:left w:val="single" w:sz="4" w:space="0" w:color="000000"/>
              <w:bottom w:val="single" w:sz="4" w:space="0" w:color="000000"/>
              <w:right w:val="single" w:sz="4" w:space="0" w:color="000000"/>
            </w:tcBorders>
            <w:vAlign w:val="center"/>
          </w:tcPr>
          <w:p w14:paraId="40EE94D1" w14:textId="77777777" w:rsidR="005333DC" w:rsidRDefault="00000000">
            <w:pPr>
              <w:spacing w:before="120" w:after="120"/>
              <w:rPr>
                <w:rFonts w:ascii="Verdana" w:eastAsia="Verdana" w:hAnsi="Verdana" w:cs="Verdana"/>
                <w:sz w:val="20"/>
                <w:szCs w:val="20"/>
              </w:rPr>
            </w:pPr>
            <w:r>
              <w:rPr>
                <w:rFonts w:ascii="Verdana" w:eastAsia="Verdana" w:hAnsi="Verdana" w:cs="Verdana"/>
                <w:sz w:val="20"/>
                <w:szCs w:val="20"/>
              </w:rPr>
              <w:t>Solicitud de documentos omitidos en la (s) propuesta (s) presentada (s)</w:t>
            </w:r>
          </w:p>
        </w:tc>
        <w:tc>
          <w:tcPr>
            <w:tcW w:w="1480" w:type="dxa"/>
            <w:vMerge w:val="restart"/>
            <w:tcBorders>
              <w:top w:val="nil"/>
              <w:left w:val="single" w:sz="4" w:space="0" w:color="000000"/>
              <w:bottom w:val="single" w:sz="4" w:space="0" w:color="000000"/>
              <w:right w:val="single" w:sz="4" w:space="0" w:color="000000"/>
            </w:tcBorders>
            <w:vAlign w:val="center"/>
          </w:tcPr>
          <w:p w14:paraId="1BCFDD69" w14:textId="77777777" w:rsidR="005333DC" w:rsidRDefault="00000000">
            <w:pPr>
              <w:rPr>
                <w:rFonts w:ascii="Verdana" w:eastAsia="Verdana" w:hAnsi="Verdana" w:cs="Verdana"/>
                <w:sz w:val="20"/>
                <w:szCs w:val="20"/>
              </w:rPr>
            </w:pPr>
            <w:r>
              <w:rPr>
                <w:rFonts w:ascii="Verdana" w:eastAsia="Verdana" w:hAnsi="Verdana" w:cs="Verdana"/>
                <w:sz w:val="20"/>
                <w:szCs w:val="20"/>
              </w:rPr>
              <w:t>Tercer día hábil y colocar la fecha</w:t>
            </w:r>
          </w:p>
        </w:tc>
        <w:tc>
          <w:tcPr>
            <w:tcW w:w="2153" w:type="dxa"/>
            <w:vMerge w:val="restart"/>
            <w:tcBorders>
              <w:top w:val="nil"/>
              <w:left w:val="single" w:sz="4" w:space="0" w:color="000000"/>
              <w:bottom w:val="single" w:sz="4" w:space="0" w:color="000000"/>
              <w:right w:val="single" w:sz="4" w:space="0" w:color="000000"/>
            </w:tcBorders>
            <w:vAlign w:val="center"/>
          </w:tcPr>
          <w:p w14:paraId="106DC390" w14:textId="77777777" w:rsidR="005333DC" w:rsidRDefault="00000000">
            <w:pPr>
              <w:rPr>
                <w:rFonts w:ascii="Verdana" w:eastAsia="Verdana" w:hAnsi="Verdana" w:cs="Verdana"/>
                <w:sz w:val="20"/>
                <w:szCs w:val="20"/>
              </w:rPr>
            </w:pPr>
            <w:r>
              <w:rPr>
                <w:rFonts w:ascii="Verdana" w:eastAsia="Verdana" w:hAnsi="Verdana" w:cs="Verdana"/>
                <w:sz w:val="20"/>
                <w:szCs w:val="20"/>
              </w:rPr>
              <w:t>desde las 10:00 a.m. hasta las 2.30 P.M.</w:t>
            </w:r>
          </w:p>
        </w:tc>
        <w:tc>
          <w:tcPr>
            <w:tcW w:w="1775" w:type="dxa"/>
            <w:tcBorders>
              <w:top w:val="nil"/>
              <w:left w:val="nil"/>
              <w:bottom w:val="single" w:sz="4" w:space="0" w:color="000000"/>
              <w:right w:val="single" w:sz="4" w:space="0" w:color="000000"/>
            </w:tcBorders>
            <w:vAlign w:val="center"/>
          </w:tcPr>
          <w:p w14:paraId="5DF42A8D" w14:textId="77777777" w:rsidR="005333DC" w:rsidRDefault="00000000">
            <w:pPr>
              <w:rPr>
                <w:rFonts w:ascii="Verdana" w:eastAsia="Verdana" w:hAnsi="Verdana" w:cs="Verdana"/>
                <w:sz w:val="20"/>
                <w:szCs w:val="20"/>
              </w:rPr>
            </w:pPr>
            <w:r>
              <w:rPr>
                <w:rFonts w:ascii="Verdana" w:eastAsia="Verdana" w:hAnsi="Verdana" w:cs="Verdana"/>
                <w:sz w:val="20"/>
                <w:szCs w:val="20"/>
              </w:rPr>
              <w:t>Ordenador del Gasto</w:t>
            </w:r>
          </w:p>
        </w:tc>
      </w:tr>
      <w:tr w:rsidR="005333DC" w14:paraId="2AF2A2A1" w14:textId="77777777">
        <w:trPr>
          <w:trHeight w:val="413"/>
        </w:trPr>
        <w:tc>
          <w:tcPr>
            <w:tcW w:w="4577" w:type="dxa"/>
            <w:tcBorders>
              <w:top w:val="nil"/>
              <w:left w:val="single" w:sz="4" w:space="0" w:color="000000"/>
              <w:bottom w:val="single" w:sz="4" w:space="0" w:color="000000"/>
              <w:right w:val="single" w:sz="4" w:space="0" w:color="000000"/>
            </w:tcBorders>
            <w:vAlign w:val="center"/>
          </w:tcPr>
          <w:p w14:paraId="6120CC4F" w14:textId="77777777" w:rsidR="005333DC" w:rsidRDefault="00000000">
            <w:pPr>
              <w:spacing w:before="120" w:after="120"/>
              <w:rPr>
                <w:rFonts w:ascii="Verdana" w:eastAsia="Verdana" w:hAnsi="Verdana" w:cs="Verdana"/>
                <w:sz w:val="20"/>
                <w:szCs w:val="20"/>
              </w:rPr>
            </w:pPr>
            <w:r>
              <w:rPr>
                <w:rFonts w:ascii="Verdana" w:eastAsia="Verdana" w:hAnsi="Verdana" w:cs="Verdana"/>
                <w:sz w:val="20"/>
                <w:szCs w:val="20"/>
              </w:rPr>
              <w:t>Entrega de documentos omitidos en la (s) propuesta (s) presentada (s)</w:t>
            </w:r>
          </w:p>
        </w:tc>
        <w:tc>
          <w:tcPr>
            <w:tcW w:w="1480" w:type="dxa"/>
            <w:vMerge/>
            <w:tcBorders>
              <w:top w:val="nil"/>
              <w:left w:val="single" w:sz="4" w:space="0" w:color="000000"/>
              <w:bottom w:val="single" w:sz="4" w:space="0" w:color="000000"/>
              <w:right w:val="single" w:sz="4" w:space="0" w:color="000000"/>
            </w:tcBorders>
            <w:vAlign w:val="center"/>
          </w:tcPr>
          <w:p w14:paraId="424AD588" w14:textId="77777777" w:rsidR="005333DC" w:rsidRDefault="005333DC">
            <w:pPr>
              <w:widowControl w:val="0"/>
              <w:pBdr>
                <w:top w:val="nil"/>
                <w:left w:val="nil"/>
                <w:bottom w:val="nil"/>
                <w:right w:val="nil"/>
                <w:between w:val="nil"/>
              </w:pBdr>
              <w:spacing w:line="276" w:lineRule="auto"/>
              <w:jc w:val="left"/>
              <w:rPr>
                <w:rFonts w:ascii="Verdana" w:eastAsia="Verdana" w:hAnsi="Verdana" w:cs="Verdana"/>
                <w:sz w:val="20"/>
                <w:szCs w:val="20"/>
              </w:rPr>
            </w:pPr>
          </w:p>
        </w:tc>
        <w:tc>
          <w:tcPr>
            <w:tcW w:w="2153" w:type="dxa"/>
            <w:vMerge/>
            <w:tcBorders>
              <w:top w:val="nil"/>
              <w:left w:val="single" w:sz="4" w:space="0" w:color="000000"/>
              <w:bottom w:val="single" w:sz="4" w:space="0" w:color="000000"/>
              <w:right w:val="single" w:sz="4" w:space="0" w:color="000000"/>
            </w:tcBorders>
            <w:vAlign w:val="center"/>
          </w:tcPr>
          <w:p w14:paraId="4BEE8C49" w14:textId="77777777" w:rsidR="005333DC" w:rsidRDefault="005333DC">
            <w:pPr>
              <w:widowControl w:val="0"/>
              <w:pBdr>
                <w:top w:val="nil"/>
                <w:left w:val="nil"/>
                <w:bottom w:val="nil"/>
                <w:right w:val="nil"/>
                <w:between w:val="nil"/>
              </w:pBdr>
              <w:spacing w:line="276" w:lineRule="auto"/>
              <w:jc w:val="left"/>
              <w:rPr>
                <w:rFonts w:ascii="Verdana" w:eastAsia="Verdana" w:hAnsi="Verdana" w:cs="Verdana"/>
                <w:sz w:val="20"/>
                <w:szCs w:val="20"/>
              </w:rPr>
            </w:pPr>
          </w:p>
        </w:tc>
        <w:tc>
          <w:tcPr>
            <w:tcW w:w="1775" w:type="dxa"/>
            <w:tcBorders>
              <w:top w:val="nil"/>
              <w:left w:val="nil"/>
              <w:bottom w:val="single" w:sz="4" w:space="0" w:color="000000"/>
              <w:right w:val="single" w:sz="4" w:space="0" w:color="000000"/>
            </w:tcBorders>
            <w:vAlign w:val="center"/>
          </w:tcPr>
          <w:p w14:paraId="1988AA1C" w14:textId="77777777" w:rsidR="005333DC" w:rsidRDefault="00000000">
            <w:pPr>
              <w:rPr>
                <w:rFonts w:ascii="Verdana" w:eastAsia="Verdana" w:hAnsi="Verdana" w:cs="Verdana"/>
                <w:sz w:val="20"/>
                <w:szCs w:val="20"/>
              </w:rPr>
            </w:pPr>
            <w:r>
              <w:rPr>
                <w:rFonts w:ascii="Verdana" w:eastAsia="Verdana" w:hAnsi="Verdana" w:cs="Verdana"/>
                <w:sz w:val="20"/>
                <w:szCs w:val="20"/>
              </w:rPr>
              <w:t>Proponentes</w:t>
            </w:r>
          </w:p>
        </w:tc>
      </w:tr>
      <w:tr w:rsidR="005333DC" w14:paraId="792F8EF3" w14:textId="77777777">
        <w:trPr>
          <w:trHeight w:val="206"/>
        </w:trPr>
        <w:tc>
          <w:tcPr>
            <w:tcW w:w="4577" w:type="dxa"/>
            <w:tcBorders>
              <w:top w:val="nil"/>
              <w:left w:val="single" w:sz="4" w:space="0" w:color="000000"/>
              <w:bottom w:val="single" w:sz="4" w:space="0" w:color="000000"/>
              <w:right w:val="single" w:sz="4" w:space="0" w:color="000000"/>
            </w:tcBorders>
            <w:vAlign w:val="bottom"/>
          </w:tcPr>
          <w:p w14:paraId="3955C5A4" w14:textId="77777777" w:rsidR="005333DC" w:rsidRDefault="00000000">
            <w:pPr>
              <w:spacing w:before="120" w:after="120"/>
              <w:rPr>
                <w:rFonts w:ascii="Verdana" w:eastAsia="Verdana" w:hAnsi="Verdana" w:cs="Verdana"/>
                <w:sz w:val="20"/>
                <w:szCs w:val="20"/>
              </w:rPr>
            </w:pPr>
            <w:r>
              <w:rPr>
                <w:rFonts w:ascii="Verdana" w:eastAsia="Verdana" w:hAnsi="Verdana" w:cs="Verdana"/>
                <w:sz w:val="20"/>
                <w:szCs w:val="20"/>
              </w:rPr>
              <w:lastRenderedPageBreak/>
              <w:t>Traslado del informe de evaluación a los proponentes y presentación de observaciones al informe de evaluación.</w:t>
            </w:r>
          </w:p>
        </w:tc>
        <w:tc>
          <w:tcPr>
            <w:tcW w:w="1480" w:type="dxa"/>
            <w:vMerge w:val="restart"/>
            <w:tcBorders>
              <w:top w:val="nil"/>
              <w:left w:val="single" w:sz="4" w:space="0" w:color="000000"/>
              <w:bottom w:val="single" w:sz="4" w:space="0" w:color="000000"/>
              <w:right w:val="single" w:sz="4" w:space="0" w:color="000000"/>
            </w:tcBorders>
            <w:vAlign w:val="center"/>
          </w:tcPr>
          <w:p w14:paraId="2A8C0589" w14:textId="77777777" w:rsidR="005333DC" w:rsidRDefault="00000000">
            <w:pPr>
              <w:rPr>
                <w:rFonts w:ascii="Verdana" w:eastAsia="Verdana" w:hAnsi="Verdana" w:cs="Verdana"/>
                <w:sz w:val="20"/>
                <w:szCs w:val="20"/>
              </w:rPr>
            </w:pPr>
            <w:r>
              <w:rPr>
                <w:rFonts w:ascii="Verdana" w:eastAsia="Verdana" w:hAnsi="Verdana" w:cs="Verdana"/>
                <w:sz w:val="20"/>
                <w:szCs w:val="20"/>
              </w:rPr>
              <w:t>Cuarto día hábil y colocar la fecha</w:t>
            </w:r>
          </w:p>
        </w:tc>
        <w:tc>
          <w:tcPr>
            <w:tcW w:w="2153" w:type="dxa"/>
            <w:tcBorders>
              <w:top w:val="nil"/>
              <w:left w:val="nil"/>
              <w:bottom w:val="single" w:sz="4" w:space="0" w:color="000000"/>
              <w:right w:val="single" w:sz="4" w:space="0" w:color="000000"/>
            </w:tcBorders>
            <w:vAlign w:val="center"/>
          </w:tcPr>
          <w:p w14:paraId="58BD3441" w14:textId="77777777" w:rsidR="005333DC" w:rsidRDefault="00000000">
            <w:pPr>
              <w:rPr>
                <w:rFonts w:ascii="Verdana" w:eastAsia="Verdana" w:hAnsi="Verdana" w:cs="Verdana"/>
                <w:sz w:val="20"/>
                <w:szCs w:val="20"/>
              </w:rPr>
            </w:pPr>
            <w:r>
              <w:rPr>
                <w:rFonts w:ascii="Verdana" w:eastAsia="Verdana" w:hAnsi="Verdana" w:cs="Verdana"/>
                <w:sz w:val="20"/>
                <w:szCs w:val="20"/>
              </w:rPr>
              <w:t>Desde las 09:00 a.m. hasta las 2:00. PM.</w:t>
            </w:r>
          </w:p>
        </w:tc>
        <w:tc>
          <w:tcPr>
            <w:tcW w:w="1775" w:type="dxa"/>
            <w:vMerge w:val="restart"/>
            <w:tcBorders>
              <w:top w:val="nil"/>
              <w:left w:val="single" w:sz="4" w:space="0" w:color="000000"/>
              <w:bottom w:val="single" w:sz="4" w:space="0" w:color="000000"/>
              <w:right w:val="single" w:sz="4" w:space="0" w:color="000000"/>
            </w:tcBorders>
            <w:vAlign w:val="center"/>
          </w:tcPr>
          <w:p w14:paraId="6D8A997F" w14:textId="77777777" w:rsidR="005333DC" w:rsidRDefault="00000000">
            <w:pPr>
              <w:rPr>
                <w:rFonts w:ascii="Verdana" w:eastAsia="Verdana" w:hAnsi="Verdana" w:cs="Verdana"/>
                <w:sz w:val="20"/>
                <w:szCs w:val="20"/>
              </w:rPr>
            </w:pPr>
            <w:r>
              <w:rPr>
                <w:rFonts w:ascii="Verdana" w:eastAsia="Verdana" w:hAnsi="Verdana" w:cs="Verdana"/>
                <w:sz w:val="20"/>
                <w:szCs w:val="20"/>
              </w:rPr>
              <w:t>Ordenador del Gasto</w:t>
            </w:r>
          </w:p>
        </w:tc>
      </w:tr>
      <w:tr w:rsidR="005333DC" w14:paraId="4B597C15" w14:textId="77777777">
        <w:trPr>
          <w:trHeight w:val="487"/>
        </w:trPr>
        <w:tc>
          <w:tcPr>
            <w:tcW w:w="4577" w:type="dxa"/>
            <w:tcBorders>
              <w:top w:val="nil"/>
              <w:left w:val="single" w:sz="4" w:space="0" w:color="000000"/>
              <w:bottom w:val="single" w:sz="4" w:space="0" w:color="000000"/>
              <w:right w:val="single" w:sz="4" w:space="0" w:color="000000"/>
            </w:tcBorders>
            <w:vAlign w:val="bottom"/>
          </w:tcPr>
          <w:p w14:paraId="308BFD2F" w14:textId="77777777" w:rsidR="005333DC" w:rsidRDefault="00000000">
            <w:pPr>
              <w:spacing w:before="120" w:after="120"/>
              <w:rPr>
                <w:rFonts w:ascii="Verdana" w:eastAsia="Verdana" w:hAnsi="Verdana" w:cs="Verdana"/>
                <w:sz w:val="20"/>
                <w:szCs w:val="20"/>
              </w:rPr>
            </w:pPr>
            <w:r>
              <w:rPr>
                <w:rFonts w:ascii="Verdana" w:eastAsia="Verdana" w:hAnsi="Verdana" w:cs="Verdana"/>
                <w:sz w:val="20"/>
                <w:szCs w:val="20"/>
              </w:rPr>
              <w:t>Se recibirán observaciones en la en la Secretaría General de la Institución Educativa</w:t>
            </w:r>
          </w:p>
        </w:tc>
        <w:tc>
          <w:tcPr>
            <w:tcW w:w="1480" w:type="dxa"/>
            <w:vMerge/>
            <w:tcBorders>
              <w:top w:val="nil"/>
              <w:left w:val="single" w:sz="4" w:space="0" w:color="000000"/>
              <w:bottom w:val="single" w:sz="4" w:space="0" w:color="000000"/>
              <w:right w:val="single" w:sz="4" w:space="0" w:color="000000"/>
            </w:tcBorders>
            <w:vAlign w:val="center"/>
          </w:tcPr>
          <w:p w14:paraId="057CC620" w14:textId="77777777" w:rsidR="005333DC" w:rsidRDefault="005333DC">
            <w:pPr>
              <w:widowControl w:val="0"/>
              <w:pBdr>
                <w:top w:val="nil"/>
                <w:left w:val="nil"/>
                <w:bottom w:val="nil"/>
                <w:right w:val="nil"/>
                <w:between w:val="nil"/>
              </w:pBdr>
              <w:spacing w:line="276" w:lineRule="auto"/>
              <w:jc w:val="left"/>
              <w:rPr>
                <w:rFonts w:ascii="Verdana" w:eastAsia="Verdana" w:hAnsi="Verdana" w:cs="Verdana"/>
                <w:sz w:val="20"/>
                <w:szCs w:val="20"/>
              </w:rPr>
            </w:pPr>
          </w:p>
        </w:tc>
        <w:tc>
          <w:tcPr>
            <w:tcW w:w="2153" w:type="dxa"/>
            <w:tcBorders>
              <w:top w:val="nil"/>
              <w:left w:val="nil"/>
              <w:bottom w:val="single" w:sz="4" w:space="0" w:color="000000"/>
              <w:right w:val="single" w:sz="4" w:space="0" w:color="000000"/>
            </w:tcBorders>
            <w:vAlign w:val="center"/>
          </w:tcPr>
          <w:p w14:paraId="1EC96922" w14:textId="77777777" w:rsidR="005333DC" w:rsidRDefault="00000000">
            <w:pPr>
              <w:rPr>
                <w:rFonts w:ascii="Verdana" w:eastAsia="Verdana" w:hAnsi="Verdana" w:cs="Verdana"/>
                <w:sz w:val="20"/>
                <w:szCs w:val="20"/>
              </w:rPr>
            </w:pPr>
            <w:r>
              <w:rPr>
                <w:rFonts w:ascii="Verdana" w:eastAsia="Verdana" w:hAnsi="Verdana" w:cs="Verdana"/>
                <w:sz w:val="20"/>
                <w:szCs w:val="20"/>
              </w:rPr>
              <w:t>desde las 02:00 P.M. hasta las 03:00 P.M.</w:t>
            </w:r>
          </w:p>
        </w:tc>
        <w:tc>
          <w:tcPr>
            <w:tcW w:w="1775" w:type="dxa"/>
            <w:vMerge/>
            <w:tcBorders>
              <w:top w:val="nil"/>
              <w:left w:val="single" w:sz="4" w:space="0" w:color="000000"/>
              <w:bottom w:val="single" w:sz="4" w:space="0" w:color="000000"/>
              <w:right w:val="single" w:sz="4" w:space="0" w:color="000000"/>
            </w:tcBorders>
            <w:vAlign w:val="center"/>
          </w:tcPr>
          <w:p w14:paraId="2FD2F6F9" w14:textId="77777777" w:rsidR="005333DC" w:rsidRDefault="005333DC">
            <w:pPr>
              <w:widowControl w:val="0"/>
              <w:pBdr>
                <w:top w:val="nil"/>
                <w:left w:val="nil"/>
                <w:bottom w:val="nil"/>
                <w:right w:val="nil"/>
                <w:between w:val="nil"/>
              </w:pBdr>
              <w:spacing w:line="276" w:lineRule="auto"/>
              <w:jc w:val="left"/>
              <w:rPr>
                <w:rFonts w:ascii="Verdana" w:eastAsia="Verdana" w:hAnsi="Verdana" w:cs="Verdana"/>
                <w:sz w:val="20"/>
                <w:szCs w:val="20"/>
              </w:rPr>
            </w:pPr>
          </w:p>
        </w:tc>
      </w:tr>
      <w:tr w:rsidR="005333DC" w14:paraId="35E2599D" w14:textId="77777777">
        <w:trPr>
          <w:trHeight w:val="472"/>
        </w:trPr>
        <w:tc>
          <w:tcPr>
            <w:tcW w:w="4577" w:type="dxa"/>
            <w:tcBorders>
              <w:top w:val="nil"/>
              <w:left w:val="single" w:sz="4" w:space="0" w:color="000000"/>
              <w:bottom w:val="single" w:sz="4" w:space="0" w:color="000000"/>
              <w:right w:val="single" w:sz="4" w:space="0" w:color="000000"/>
            </w:tcBorders>
            <w:vAlign w:val="center"/>
          </w:tcPr>
          <w:p w14:paraId="42FA125D" w14:textId="77777777" w:rsidR="005333DC" w:rsidRDefault="00000000">
            <w:pPr>
              <w:spacing w:before="120" w:after="120"/>
              <w:rPr>
                <w:rFonts w:ascii="Verdana" w:eastAsia="Verdana" w:hAnsi="Verdana" w:cs="Verdana"/>
                <w:sz w:val="20"/>
                <w:szCs w:val="20"/>
              </w:rPr>
            </w:pPr>
            <w:r>
              <w:rPr>
                <w:rFonts w:ascii="Verdana" w:eastAsia="Verdana" w:hAnsi="Verdana" w:cs="Verdana"/>
                <w:sz w:val="20"/>
                <w:szCs w:val="20"/>
              </w:rPr>
              <w:t>Respuesta a observaciones al informe de evaluación</w:t>
            </w:r>
          </w:p>
        </w:tc>
        <w:tc>
          <w:tcPr>
            <w:tcW w:w="1480" w:type="dxa"/>
            <w:vMerge w:val="restart"/>
            <w:tcBorders>
              <w:top w:val="nil"/>
              <w:left w:val="single" w:sz="4" w:space="0" w:color="000000"/>
              <w:bottom w:val="single" w:sz="4" w:space="0" w:color="000000"/>
              <w:right w:val="single" w:sz="4" w:space="0" w:color="000000"/>
            </w:tcBorders>
            <w:vAlign w:val="center"/>
          </w:tcPr>
          <w:p w14:paraId="0E9F405F" w14:textId="77777777" w:rsidR="005333DC" w:rsidRDefault="00000000">
            <w:pPr>
              <w:rPr>
                <w:rFonts w:ascii="Verdana" w:eastAsia="Verdana" w:hAnsi="Verdana" w:cs="Verdana"/>
                <w:sz w:val="20"/>
                <w:szCs w:val="20"/>
              </w:rPr>
            </w:pPr>
            <w:r>
              <w:rPr>
                <w:rFonts w:ascii="Verdana" w:eastAsia="Verdana" w:hAnsi="Verdana" w:cs="Verdana"/>
                <w:sz w:val="20"/>
                <w:szCs w:val="20"/>
              </w:rPr>
              <w:t>Quinto día hábil y colocar la fecha</w:t>
            </w:r>
          </w:p>
        </w:tc>
        <w:tc>
          <w:tcPr>
            <w:tcW w:w="2153" w:type="dxa"/>
            <w:tcBorders>
              <w:top w:val="nil"/>
              <w:left w:val="nil"/>
              <w:bottom w:val="single" w:sz="4" w:space="0" w:color="000000"/>
              <w:right w:val="single" w:sz="4" w:space="0" w:color="000000"/>
            </w:tcBorders>
            <w:vAlign w:val="center"/>
          </w:tcPr>
          <w:p w14:paraId="0E753409" w14:textId="77777777" w:rsidR="005333DC" w:rsidRDefault="00000000">
            <w:pPr>
              <w:rPr>
                <w:rFonts w:ascii="Verdana" w:eastAsia="Verdana" w:hAnsi="Verdana" w:cs="Verdana"/>
                <w:sz w:val="20"/>
                <w:szCs w:val="20"/>
              </w:rPr>
            </w:pPr>
            <w:r>
              <w:rPr>
                <w:rFonts w:ascii="Verdana" w:eastAsia="Verdana" w:hAnsi="Verdana" w:cs="Verdana"/>
                <w:sz w:val="20"/>
                <w:szCs w:val="20"/>
              </w:rPr>
              <w:t>Desde las   08:00 a.m. hasta las 9:30 am.</w:t>
            </w:r>
          </w:p>
        </w:tc>
        <w:tc>
          <w:tcPr>
            <w:tcW w:w="1775" w:type="dxa"/>
            <w:vMerge w:val="restart"/>
            <w:tcBorders>
              <w:top w:val="nil"/>
              <w:left w:val="single" w:sz="4" w:space="0" w:color="000000"/>
              <w:bottom w:val="single" w:sz="4" w:space="0" w:color="000000"/>
              <w:right w:val="single" w:sz="4" w:space="0" w:color="000000"/>
            </w:tcBorders>
            <w:vAlign w:val="center"/>
          </w:tcPr>
          <w:p w14:paraId="415A0799" w14:textId="77777777" w:rsidR="005333DC" w:rsidRDefault="00000000">
            <w:pPr>
              <w:rPr>
                <w:rFonts w:ascii="Verdana" w:eastAsia="Verdana" w:hAnsi="Verdana" w:cs="Verdana"/>
                <w:sz w:val="20"/>
                <w:szCs w:val="20"/>
              </w:rPr>
            </w:pPr>
            <w:r>
              <w:rPr>
                <w:rFonts w:ascii="Verdana" w:eastAsia="Verdana" w:hAnsi="Verdana" w:cs="Verdana"/>
                <w:sz w:val="20"/>
                <w:szCs w:val="20"/>
              </w:rPr>
              <w:t>Ordenador del Gasto</w:t>
            </w:r>
          </w:p>
        </w:tc>
      </w:tr>
      <w:tr w:rsidR="005333DC" w14:paraId="0C2AAA16" w14:textId="77777777">
        <w:trPr>
          <w:trHeight w:val="472"/>
        </w:trPr>
        <w:tc>
          <w:tcPr>
            <w:tcW w:w="4577" w:type="dxa"/>
            <w:tcBorders>
              <w:top w:val="nil"/>
              <w:left w:val="single" w:sz="4" w:space="0" w:color="000000"/>
              <w:bottom w:val="single" w:sz="4" w:space="0" w:color="000000"/>
              <w:right w:val="single" w:sz="4" w:space="0" w:color="000000"/>
            </w:tcBorders>
            <w:vAlign w:val="center"/>
          </w:tcPr>
          <w:p w14:paraId="4794BE7E" w14:textId="77777777" w:rsidR="005333DC" w:rsidRDefault="00000000">
            <w:pPr>
              <w:spacing w:before="120" w:after="120"/>
              <w:rPr>
                <w:rFonts w:ascii="Verdana" w:eastAsia="Verdana" w:hAnsi="Verdana" w:cs="Verdana"/>
                <w:sz w:val="20"/>
                <w:szCs w:val="20"/>
              </w:rPr>
            </w:pPr>
            <w:r>
              <w:rPr>
                <w:rFonts w:ascii="Verdana" w:eastAsia="Verdana" w:hAnsi="Verdana" w:cs="Verdana"/>
                <w:sz w:val="20"/>
                <w:szCs w:val="20"/>
              </w:rPr>
              <w:t>Declaratoria de desierta la convocatoria. (si es el caso).</w:t>
            </w:r>
          </w:p>
        </w:tc>
        <w:tc>
          <w:tcPr>
            <w:tcW w:w="1480" w:type="dxa"/>
            <w:vMerge/>
            <w:tcBorders>
              <w:top w:val="nil"/>
              <w:left w:val="single" w:sz="4" w:space="0" w:color="000000"/>
              <w:bottom w:val="single" w:sz="4" w:space="0" w:color="000000"/>
              <w:right w:val="single" w:sz="4" w:space="0" w:color="000000"/>
            </w:tcBorders>
            <w:vAlign w:val="center"/>
          </w:tcPr>
          <w:p w14:paraId="305CB52D" w14:textId="77777777" w:rsidR="005333DC" w:rsidRDefault="005333DC">
            <w:pPr>
              <w:widowControl w:val="0"/>
              <w:pBdr>
                <w:top w:val="nil"/>
                <w:left w:val="nil"/>
                <w:bottom w:val="nil"/>
                <w:right w:val="nil"/>
                <w:between w:val="nil"/>
              </w:pBdr>
              <w:spacing w:line="276" w:lineRule="auto"/>
              <w:jc w:val="left"/>
              <w:rPr>
                <w:rFonts w:ascii="Verdana" w:eastAsia="Verdana" w:hAnsi="Verdana" w:cs="Verdana"/>
                <w:sz w:val="20"/>
                <w:szCs w:val="20"/>
              </w:rPr>
            </w:pPr>
          </w:p>
        </w:tc>
        <w:tc>
          <w:tcPr>
            <w:tcW w:w="2153" w:type="dxa"/>
            <w:tcBorders>
              <w:top w:val="nil"/>
              <w:left w:val="nil"/>
              <w:bottom w:val="single" w:sz="4" w:space="0" w:color="000000"/>
              <w:right w:val="single" w:sz="4" w:space="0" w:color="000000"/>
            </w:tcBorders>
            <w:vAlign w:val="center"/>
          </w:tcPr>
          <w:p w14:paraId="6F9F4B2C" w14:textId="77777777" w:rsidR="005333DC" w:rsidRDefault="00000000">
            <w:pPr>
              <w:rPr>
                <w:rFonts w:ascii="Verdana" w:eastAsia="Verdana" w:hAnsi="Verdana" w:cs="Verdana"/>
                <w:sz w:val="20"/>
                <w:szCs w:val="20"/>
              </w:rPr>
            </w:pPr>
            <w:r>
              <w:rPr>
                <w:rFonts w:ascii="Verdana" w:eastAsia="Verdana" w:hAnsi="Verdana" w:cs="Verdana"/>
                <w:sz w:val="20"/>
                <w:szCs w:val="20"/>
              </w:rPr>
              <w:t>Desde las   09:30 a.m. hasta las 10:00 am.</w:t>
            </w:r>
          </w:p>
        </w:tc>
        <w:tc>
          <w:tcPr>
            <w:tcW w:w="1775" w:type="dxa"/>
            <w:vMerge/>
            <w:tcBorders>
              <w:top w:val="nil"/>
              <w:left w:val="single" w:sz="4" w:space="0" w:color="000000"/>
              <w:bottom w:val="single" w:sz="4" w:space="0" w:color="000000"/>
              <w:right w:val="single" w:sz="4" w:space="0" w:color="000000"/>
            </w:tcBorders>
            <w:vAlign w:val="center"/>
          </w:tcPr>
          <w:p w14:paraId="4D13D04B" w14:textId="77777777" w:rsidR="005333DC" w:rsidRDefault="005333DC">
            <w:pPr>
              <w:widowControl w:val="0"/>
              <w:pBdr>
                <w:top w:val="nil"/>
                <w:left w:val="nil"/>
                <w:bottom w:val="nil"/>
                <w:right w:val="nil"/>
                <w:between w:val="nil"/>
              </w:pBdr>
              <w:spacing w:line="276" w:lineRule="auto"/>
              <w:jc w:val="left"/>
              <w:rPr>
                <w:rFonts w:ascii="Verdana" w:eastAsia="Verdana" w:hAnsi="Verdana" w:cs="Verdana"/>
                <w:sz w:val="20"/>
                <w:szCs w:val="20"/>
              </w:rPr>
            </w:pPr>
          </w:p>
        </w:tc>
      </w:tr>
      <w:tr w:rsidR="005333DC" w14:paraId="6A7B40A1" w14:textId="77777777">
        <w:trPr>
          <w:trHeight w:val="342"/>
        </w:trPr>
        <w:tc>
          <w:tcPr>
            <w:tcW w:w="4577" w:type="dxa"/>
            <w:tcBorders>
              <w:top w:val="nil"/>
              <w:left w:val="single" w:sz="4" w:space="0" w:color="000000"/>
              <w:bottom w:val="single" w:sz="4" w:space="0" w:color="000000"/>
              <w:right w:val="single" w:sz="4" w:space="0" w:color="000000"/>
            </w:tcBorders>
            <w:vAlign w:val="center"/>
          </w:tcPr>
          <w:p w14:paraId="5BCBC37D" w14:textId="77777777" w:rsidR="005333DC" w:rsidRDefault="00000000">
            <w:pPr>
              <w:spacing w:before="120" w:after="120"/>
              <w:rPr>
                <w:rFonts w:ascii="Verdana" w:eastAsia="Verdana" w:hAnsi="Verdana" w:cs="Verdana"/>
                <w:sz w:val="20"/>
                <w:szCs w:val="20"/>
              </w:rPr>
            </w:pPr>
            <w:r>
              <w:rPr>
                <w:rFonts w:ascii="Verdana" w:eastAsia="Verdana" w:hAnsi="Verdana" w:cs="Verdana"/>
                <w:sz w:val="20"/>
                <w:szCs w:val="20"/>
              </w:rPr>
              <w:t xml:space="preserve">Diligenciamiento de la carta de aceptación de la oferta y la orden de servicio o de suministro. </w:t>
            </w:r>
          </w:p>
        </w:tc>
        <w:tc>
          <w:tcPr>
            <w:tcW w:w="1480" w:type="dxa"/>
            <w:vMerge/>
            <w:tcBorders>
              <w:top w:val="nil"/>
              <w:left w:val="single" w:sz="4" w:space="0" w:color="000000"/>
              <w:bottom w:val="single" w:sz="4" w:space="0" w:color="000000"/>
              <w:right w:val="single" w:sz="4" w:space="0" w:color="000000"/>
            </w:tcBorders>
            <w:vAlign w:val="center"/>
          </w:tcPr>
          <w:p w14:paraId="331786C6" w14:textId="77777777" w:rsidR="005333DC" w:rsidRDefault="005333DC">
            <w:pPr>
              <w:widowControl w:val="0"/>
              <w:pBdr>
                <w:top w:val="nil"/>
                <w:left w:val="nil"/>
                <w:bottom w:val="nil"/>
                <w:right w:val="nil"/>
                <w:between w:val="nil"/>
              </w:pBdr>
              <w:spacing w:line="276" w:lineRule="auto"/>
              <w:jc w:val="left"/>
              <w:rPr>
                <w:rFonts w:ascii="Verdana" w:eastAsia="Verdana" w:hAnsi="Verdana" w:cs="Verdana"/>
                <w:sz w:val="20"/>
                <w:szCs w:val="20"/>
              </w:rPr>
            </w:pPr>
          </w:p>
        </w:tc>
        <w:tc>
          <w:tcPr>
            <w:tcW w:w="2153" w:type="dxa"/>
            <w:tcBorders>
              <w:top w:val="nil"/>
              <w:left w:val="nil"/>
              <w:bottom w:val="single" w:sz="4" w:space="0" w:color="000000"/>
              <w:right w:val="single" w:sz="4" w:space="0" w:color="000000"/>
            </w:tcBorders>
            <w:vAlign w:val="center"/>
          </w:tcPr>
          <w:p w14:paraId="289A3724" w14:textId="77777777" w:rsidR="005333DC" w:rsidRDefault="00000000">
            <w:pPr>
              <w:rPr>
                <w:rFonts w:ascii="Verdana" w:eastAsia="Verdana" w:hAnsi="Verdana" w:cs="Verdana"/>
                <w:sz w:val="20"/>
                <w:szCs w:val="20"/>
              </w:rPr>
            </w:pPr>
            <w:r>
              <w:rPr>
                <w:rFonts w:ascii="Verdana" w:eastAsia="Verdana" w:hAnsi="Verdana" w:cs="Verdana"/>
                <w:sz w:val="20"/>
                <w:szCs w:val="20"/>
              </w:rPr>
              <w:t>Desde las 10:30 a.m. hasta las 11:30 am.</w:t>
            </w:r>
          </w:p>
        </w:tc>
        <w:tc>
          <w:tcPr>
            <w:tcW w:w="1775" w:type="dxa"/>
            <w:vMerge/>
            <w:tcBorders>
              <w:top w:val="nil"/>
              <w:left w:val="single" w:sz="4" w:space="0" w:color="000000"/>
              <w:bottom w:val="single" w:sz="4" w:space="0" w:color="000000"/>
              <w:right w:val="single" w:sz="4" w:space="0" w:color="000000"/>
            </w:tcBorders>
            <w:vAlign w:val="center"/>
          </w:tcPr>
          <w:p w14:paraId="3F42386B" w14:textId="77777777" w:rsidR="005333DC" w:rsidRDefault="005333DC">
            <w:pPr>
              <w:widowControl w:val="0"/>
              <w:pBdr>
                <w:top w:val="nil"/>
                <w:left w:val="nil"/>
                <w:bottom w:val="nil"/>
                <w:right w:val="nil"/>
                <w:between w:val="nil"/>
              </w:pBdr>
              <w:spacing w:line="276" w:lineRule="auto"/>
              <w:jc w:val="left"/>
              <w:rPr>
                <w:rFonts w:ascii="Verdana" w:eastAsia="Verdana" w:hAnsi="Verdana" w:cs="Verdana"/>
                <w:sz w:val="20"/>
                <w:szCs w:val="20"/>
              </w:rPr>
            </w:pPr>
          </w:p>
        </w:tc>
      </w:tr>
      <w:tr w:rsidR="005333DC" w14:paraId="65D19D1B" w14:textId="77777777">
        <w:trPr>
          <w:trHeight w:val="334"/>
        </w:trPr>
        <w:tc>
          <w:tcPr>
            <w:tcW w:w="4577" w:type="dxa"/>
            <w:tcBorders>
              <w:top w:val="nil"/>
              <w:left w:val="single" w:sz="4" w:space="0" w:color="000000"/>
              <w:bottom w:val="single" w:sz="4" w:space="0" w:color="000000"/>
              <w:right w:val="single" w:sz="4" w:space="0" w:color="000000"/>
            </w:tcBorders>
            <w:vAlign w:val="center"/>
          </w:tcPr>
          <w:p w14:paraId="156B3F93" w14:textId="77777777" w:rsidR="005333DC" w:rsidRDefault="00000000">
            <w:pPr>
              <w:spacing w:before="120" w:after="120"/>
              <w:rPr>
                <w:rFonts w:ascii="Verdana" w:eastAsia="Verdana" w:hAnsi="Verdana" w:cs="Verdana"/>
                <w:sz w:val="20"/>
                <w:szCs w:val="20"/>
              </w:rPr>
            </w:pPr>
            <w:r>
              <w:rPr>
                <w:rFonts w:ascii="Verdana" w:eastAsia="Verdana" w:hAnsi="Verdana" w:cs="Verdana"/>
                <w:sz w:val="20"/>
                <w:szCs w:val="20"/>
              </w:rPr>
              <w:t>Solicitud y expedición del certificado de registro presupuestal.</w:t>
            </w:r>
          </w:p>
        </w:tc>
        <w:tc>
          <w:tcPr>
            <w:tcW w:w="1480" w:type="dxa"/>
            <w:vMerge/>
            <w:tcBorders>
              <w:top w:val="nil"/>
              <w:left w:val="single" w:sz="4" w:space="0" w:color="000000"/>
              <w:bottom w:val="single" w:sz="4" w:space="0" w:color="000000"/>
              <w:right w:val="single" w:sz="4" w:space="0" w:color="000000"/>
            </w:tcBorders>
            <w:vAlign w:val="center"/>
          </w:tcPr>
          <w:p w14:paraId="4E72B122" w14:textId="77777777" w:rsidR="005333DC" w:rsidRDefault="005333DC">
            <w:pPr>
              <w:widowControl w:val="0"/>
              <w:pBdr>
                <w:top w:val="nil"/>
                <w:left w:val="nil"/>
                <w:bottom w:val="nil"/>
                <w:right w:val="nil"/>
                <w:between w:val="nil"/>
              </w:pBdr>
              <w:spacing w:line="276" w:lineRule="auto"/>
              <w:jc w:val="left"/>
              <w:rPr>
                <w:rFonts w:ascii="Verdana" w:eastAsia="Verdana" w:hAnsi="Verdana" w:cs="Verdana"/>
                <w:sz w:val="20"/>
                <w:szCs w:val="20"/>
              </w:rPr>
            </w:pPr>
          </w:p>
        </w:tc>
        <w:tc>
          <w:tcPr>
            <w:tcW w:w="2153" w:type="dxa"/>
            <w:tcBorders>
              <w:top w:val="nil"/>
              <w:left w:val="nil"/>
              <w:bottom w:val="single" w:sz="4" w:space="0" w:color="000000"/>
              <w:right w:val="single" w:sz="4" w:space="0" w:color="000000"/>
            </w:tcBorders>
            <w:vAlign w:val="center"/>
          </w:tcPr>
          <w:p w14:paraId="2102512D" w14:textId="77777777" w:rsidR="005333DC" w:rsidRDefault="00000000">
            <w:pPr>
              <w:rPr>
                <w:rFonts w:ascii="Verdana" w:eastAsia="Verdana" w:hAnsi="Verdana" w:cs="Verdana"/>
                <w:sz w:val="20"/>
                <w:szCs w:val="20"/>
              </w:rPr>
            </w:pPr>
            <w:r>
              <w:rPr>
                <w:rFonts w:ascii="Verdana" w:eastAsia="Verdana" w:hAnsi="Verdana" w:cs="Verdana"/>
                <w:sz w:val="20"/>
                <w:szCs w:val="20"/>
              </w:rPr>
              <w:t>Desde las   2:00 P.M. hasta las 2:30 P.M.</w:t>
            </w:r>
          </w:p>
        </w:tc>
        <w:tc>
          <w:tcPr>
            <w:tcW w:w="1775" w:type="dxa"/>
            <w:tcBorders>
              <w:top w:val="nil"/>
              <w:left w:val="nil"/>
              <w:bottom w:val="single" w:sz="4" w:space="0" w:color="000000"/>
              <w:right w:val="single" w:sz="4" w:space="0" w:color="000000"/>
            </w:tcBorders>
            <w:vAlign w:val="center"/>
          </w:tcPr>
          <w:p w14:paraId="70F0ED6F" w14:textId="77777777" w:rsidR="005333DC" w:rsidRDefault="00000000">
            <w:pPr>
              <w:rPr>
                <w:rFonts w:ascii="Verdana" w:eastAsia="Verdana" w:hAnsi="Verdana" w:cs="Verdana"/>
                <w:sz w:val="20"/>
                <w:szCs w:val="20"/>
              </w:rPr>
            </w:pPr>
            <w:r>
              <w:rPr>
                <w:rFonts w:ascii="Verdana" w:eastAsia="Verdana" w:hAnsi="Verdana" w:cs="Verdana"/>
                <w:sz w:val="20"/>
                <w:szCs w:val="20"/>
              </w:rPr>
              <w:t>Contratista</w:t>
            </w:r>
          </w:p>
        </w:tc>
      </w:tr>
      <w:tr w:rsidR="005333DC" w14:paraId="17727058" w14:textId="77777777">
        <w:trPr>
          <w:trHeight w:val="568"/>
        </w:trPr>
        <w:tc>
          <w:tcPr>
            <w:tcW w:w="4577" w:type="dxa"/>
            <w:tcBorders>
              <w:top w:val="nil"/>
              <w:left w:val="single" w:sz="4" w:space="0" w:color="000000"/>
              <w:bottom w:val="single" w:sz="4" w:space="0" w:color="000000"/>
              <w:right w:val="single" w:sz="4" w:space="0" w:color="000000"/>
            </w:tcBorders>
            <w:vAlign w:val="center"/>
          </w:tcPr>
          <w:p w14:paraId="3584F04C" w14:textId="77777777" w:rsidR="005333DC" w:rsidRDefault="00000000">
            <w:pPr>
              <w:spacing w:before="120" w:after="120"/>
              <w:rPr>
                <w:rFonts w:ascii="Verdana" w:eastAsia="Verdana" w:hAnsi="Verdana" w:cs="Verdana"/>
                <w:sz w:val="20"/>
                <w:szCs w:val="20"/>
              </w:rPr>
            </w:pPr>
            <w:r>
              <w:rPr>
                <w:rFonts w:ascii="Verdana" w:eastAsia="Verdana" w:hAnsi="Verdana" w:cs="Verdana"/>
                <w:sz w:val="20"/>
                <w:szCs w:val="20"/>
              </w:rPr>
              <w:t>Firma de la orden de servicio y/o de suministro y la respectiva acta de Inicio</w:t>
            </w:r>
          </w:p>
        </w:tc>
        <w:tc>
          <w:tcPr>
            <w:tcW w:w="1480" w:type="dxa"/>
            <w:vMerge/>
            <w:tcBorders>
              <w:top w:val="nil"/>
              <w:left w:val="single" w:sz="4" w:space="0" w:color="000000"/>
              <w:bottom w:val="single" w:sz="4" w:space="0" w:color="000000"/>
              <w:right w:val="single" w:sz="4" w:space="0" w:color="000000"/>
            </w:tcBorders>
            <w:vAlign w:val="center"/>
          </w:tcPr>
          <w:p w14:paraId="48036522" w14:textId="77777777" w:rsidR="005333DC" w:rsidRDefault="005333DC">
            <w:pPr>
              <w:widowControl w:val="0"/>
              <w:pBdr>
                <w:top w:val="nil"/>
                <w:left w:val="nil"/>
                <w:bottom w:val="nil"/>
                <w:right w:val="nil"/>
                <w:between w:val="nil"/>
              </w:pBdr>
              <w:spacing w:line="276" w:lineRule="auto"/>
              <w:jc w:val="left"/>
              <w:rPr>
                <w:rFonts w:ascii="Verdana" w:eastAsia="Verdana" w:hAnsi="Verdana" w:cs="Verdana"/>
                <w:sz w:val="20"/>
                <w:szCs w:val="20"/>
              </w:rPr>
            </w:pPr>
          </w:p>
        </w:tc>
        <w:tc>
          <w:tcPr>
            <w:tcW w:w="2153" w:type="dxa"/>
            <w:tcBorders>
              <w:top w:val="nil"/>
              <w:left w:val="nil"/>
              <w:bottom w:val="single" w:sz="4" w:space="0" w:color="000000"/>
              <w:right w:val="single" w:sz="4" w:space="0" w:color="000000"/>
            </w:tcBorders>
            <w:vAlign w:val="center"/>
          </w:tcPr>
          <w:p w14:paraId="454B94CE" w14:textId="77777777" w:rsidR="005333DC" w:rsidRDefault="00000000">
            <w:pPr>
              <w:rPr>
                <w:rFonts w:ascii="Verdana" w:eastAsia="Verdana" w:hAnsi="Verdana" w:cs="Verdana"/>
                <w:sz w:val="20"/>
                <w:szCs w:val="20"/>
              </w:rPr>
            </w:pPr>
            <w:r>
              <w:rPr>
                <w:rFonts w:ascii="Verdana" w:eastAsia="Verdana" w:hAnsi="Verdana" w:cs="Verdana"/>
                <w:sz w:val="20"/>
                <w:szCs w:val="20"/>
              </w:rPr>
              <w:t>desde las   2:30 P.M. hasta las 5:30 P.M.</w:t>
            </w:r>
          </w:p>
        </w:tc>
        <w:tc>
          <w:tcPr>
            <w:tcW w:w="1775" w:type="dxa"/>
            <w:tcBorders>
              <w:top w:val="nil"/>
              <w:left w:val="nil"/>
              <w:bottom w:val="single" w:sz="4" w:space="0" w:color="000000"/>
              <w:right w:val="single" w:sz="4" w:space="0" w:color="000000"/>
            </w:tcBorders>
            <w:vAlign w:val="center"/>
          </w:tcPr>
          <w:p w14:paraId="7F98794D" w14:textId="77777777" w:rsidR="005333DC" w:rsidRDefault="00000000">
            <w:pPr>
              <w:rPr>
                <w:rFonts w:ascii="Verdana" w:eastAsia="Verdana" w:hAnsi="Verdana" w:cs="Verdana"/>
                <w:sz w:val="20"/>
                <w:szCs w:val="20"/>
              </w:rPr>
            </w:pPr>
            <w:r>
              <w:rPr>
                <w:rFonts w:ascii="Verdana" w:eastAsia="Verdana" w:hAnsi="Verdana" w:cs="Verdana"/>
                <w:sz w:val="20"/>
                <w:szCs w:val="20"/>
              </w:rPr>
              <w:t>Ordenador del Gasto</w:t>
            </w:r>
          </w:p>
        </w:tc>
      </w:tr>
    </w:tbl>
    <w:p w14:paraId="1C4C8CB4" w14:textId="77777777" w:rsidR="005333DC" w:rsidRDefault="00000000">
      <w:pPr>
        <w:numPr>
          <w:ilvl w:val="0"/>
          <w:numId w:val="2"/>
        </w:numPr>
        <w:pBdr>
          <w:top w:val="nil"/>
          <w:left w:val="nil"/>
          <w:bottom w:val="nil"/>
          <w:right w:val="nil"/>
          <w:between w:val="nil"/>
        </w:pBdr>
        <w:spacing w:before="120"/>
        <w:rPr>
          <w:rFonts w:ascii="Verdana" w:eastAsia="Verdana" w:hAnsi="Verdana" w:cs="Verdana"/>
          <w:color w:val="000000"/>
          <w:sz w:val="20"/>
          <w:szCs w:val="20"/>
        </w:rPr>
      </w:pPr>
      <w:r>
        <w:rPr>
          <w:rFonts w:ascii="Verdana" w:eastAsia="Verdana" w:hAnsi="Verdana" w:cs="Verdana"/>
          <w:b/>
          <w:color w:val="000000"/>
          <w:sz w:val="20"/>
          <w:szCs w:val="20"/>
          <w:u w:val="single"/>
        </w:rPr>
        <w:t>INICIO DE EJECUCIÓN DEL CONTRATO</w:t>
      </w:r>
    </w:p>
    <w:p w14:paraId="3FBE99BA" w14:textId="77777777" w:rsidR="005333DC" w:rsidRDefault="005333DC">
      <w:pPr>
        <w:widowControl w:val="0"/>
        <w:spacing w:line="46" w:lineRule="auto"/>
        <w:rPr>
          <w:rFonts w:ascii="Verdana" w:eastAsia="Verdana" w:hAnsi="Verdana" w:cs="Verdana"/>
          <w:sz w:val="20"/>
          <w:szCs w:val="20"/>
        </w:rPr>
      </w:pPr>
    </w:p>
    <w:p w14:paraId="03012C30" w14:textId="04A48600" w:rsidR="00DC5C4F" w:rsidRDefault="00000000">
      <w:pPr>
        <w:widowControl w:val="0"/>
        <w:ind w:right="102"/>
        <w:rPr>
          <w:rFonts w:ascii="Verdana" w:eastAsia="Verdana" w:hAnsi="Verdana" w:cs="Verdana"/>
          <w:sz w:val="20"/>
          <w:szCs w:val="20"/>
        </w:rPr>
      </w:pPr>
      <w:r>
        <w:rPr>
          <w:rFonts w:ascii="Verdana" w:eastAsia="Verdana" w:hAnsi="Verdana" w:cs="Verdana"/>
          <w:sz w:val="20"/>
          <w:szCs w:val="20"/>
        </w:rPr>
        <w:t xml:space="preserve">El contratista debe diligenciar los requisitos de ejecución y debe acreditar su cumplimiento radicando los soportes documentales pertinentes ante la Secretaría de la </w:t>
      </w:r>
      <w:r>
        <w:rPr>
          <w:rFonts w:ascii="Verdana" w:eastAsia="Verdana" w:hAnsi="Verdana" w:cs="Verdana"/>
          <w:b/>
          <w:sz w:val="20"/>
          <w:szCs w:val="20"/>
        </w:rPr>
        <w:t xml:space="preserve">INSTITUCIÓN EDUCATIVA VILLA ESTADIO DE SOLEDAD, </w:t>
      </w:r>
      <w:r>
        <w:rPr>
          <w:rFonts w:ascii="Verdana" w:eastAsia="Verdana" w:hAnsi="Verdana" w:cs="Verdana"/>
          <w:sz w:val="20"/>
          <w:szCs w:val="20"/>
        </w:rPr>
        <w:t>y suscribir el acta de inicio del contrato.</w:t>
      </w:r>
    </w:p>
    <w:p w14:paraId="6CFEFA93" w14:textId="77777777" w:rsidR="005333DC" w:rsidRDefault="00000000">
      <w:pPr>
        <w:numPr>
          <w:ilvl w:val="0"/>
          <w:numId w:val="2"/>
        </w:numPr>
        <w:pBdr>
          <w:top w:val="nil"/>
          <w:left w:val="nil"/>
          <w:bottom w:val="nil"/>
          <w:right w:val="nil"/>
          <w:between w:val="nil"/>
        </w:pBdr>
        <w:spacing w:before="120"/>
        <w:rPr>
          <w:rFonts w:ascii="Verdana" w:eastAsia="Verdana" w:hAnsi="Verdana" w:cs="Verdana"/>
          <w:b/>
          <w:color w:val="000000"/>
          <w:sz w:val="20"/>
          <w:szCs w:val="20"/>
        </w:rPr>
      </w:pPr>
      <w:r>
        <w:rPr>
          <w:rFonts w:ascii="Verdana" w:eastAsia="Verdana" w:hAnsi="Verdana" w:cs="Verdana"/>
          <w:b/>
          <w:color w:val="000000"/>
          <w:sz w:val="20"/>
          <w:szCs w:val="20"/>
          <w:u w:val="single"/>
        </w:rPr>
        <w:t xml:space="preserve">PLAZO DE </w:t>
      </w:r>
      <w:r>
        <w:rPr>
          <w:rFonts w:ascii="Verdana" w:eastAsia="Verdana" w:hAnsi="Verdana" w:cs="Verdana"/>
          <w:b/>
          <w:sz w:val="20"/>
          <w:szCs w:val="20"/>
          <w:u w:val="single"/>
        </w:rPr>
        <w:t>EJECUCIÓN</w:t>
      </w:r>
      <w:r>
        <w:rPr>
          <w:rFonts w:ascii="Verdana" w:eastAsia="Verdana" w:hAnsi="Verdana" w:cs="Verdana"/>
          <w:b/>
          <w:color w:val="000000"/>
          <w:sz w:val="20"/>
          <w:szCs w:val="20"/>
          <w:u w:val="single"/>
        </w:rPr>
        <w:t xml:space="preserve"> DEL CONTRATO </w:t>
      </w:r>
    </w:p>
    <w:p w14:paraId="0CDFD590" w14:textId="633D63C6" w:rsidR="005333DC" w:rsidRDefault="00000000">
      <w:pPr>
        <w:widowControl w:val="0"/>
        <w:ind w:right="102"/>
        <w:rPr>
          <w:rFonts w:ascii="Verdana" w:eastAsia="Verdana" w:hAnsi="Verdana" w:cs="Verdana"/>
          <w:sz w:val="20"/>
          <w:szCs w:val="20"/>
        </w:rPr>
      </w:pPr>
      <w:r>
        <w:rPr>
          <w:rFonts w:ascii="Verdana" w:eastAsia="Verdana" w:hAnsi="Verdana" w:cs="Verdana"/>
          <w:sz w:val="20"/>
          <w:szCs w:val="20"/>
        </w:rPr>
        <w:t xml:space="preserve">El plazo de ejecución del contrato que se suscriba como consecuencia de la adjudicación del presente </w:t>
      </w:r>
      <w:r w:rsidR="002F0AD1">
        <w:rPr>
          <w:rFonts w:ascii="Verdana" w:eastAsia="Verdana" w:hAnsi="Verdana" w:cs="Verdana"/>
          <w:sz w:val="20"/>
          <w:szCs w:val="20"/>
        </w:rPr>
        <w:t>proceso</w:t>
      </w:r>
      <w:r>
        <w:rPr>
          <w:rFonts w:ascii="Verdana" w:eastAsia="Verdana" w:hAnsi="Verdana" w:cs="Verdana"/>
          <w:sz w:val="20"/>
          <w:szCs w:val="20"/>
        </w:rPr>
        <w:t xml:space="preserve"> es de </w:t>
      </w:r>
      <w:r w:rsidR="0036642B">
        <w:rPr>
          <w:rFonts w:ascii="Verdana" w:eastAsia="Verdana" w:hAnsi="Verdana" w:cs="Verdana"/>
          <w:sz w:val="20"/>
          <w:szCs w:val="20"/>
        </w:rPr>
        <w:t>dos</w:t>
      </w:r>
      <w:r w:rsidR="008664DB">
        <w:rPr>
          <w:rFonts w:ascii="Verdana" w:eastAsia="Verdana" w:hAnsi="Verdana" w:cs="Verdana"/>
          <w:sz w:val="20"/>
          <w:szCs w:val="20"/>
        </w:rPr>
        <w:t xml:space="preserve"> </w:t>
      </w:r>
      <w:r>
        <w:rPr>
          <w:rFonts w:ascii="Verdana" w:eastAsia="Verdana" w:hAnsi="Verdana" w:cs="Verdana"/>
          <w:sz w:val="20"/>
          <w:szCs w:val="20"/>
        </w:rPr>
        <w:t>(</w:t>
      </w:r>
      <w:r w:rsidR="0036642B">
        <w:rPr>
          <w:rFonts w:ascii="Verdana" w:eastAsia="Verdana" w:hAnsi="Verdana" w:cs="Verdana"/>
          <w:sz w:val="20"/>
          <w:szCs w:val="20"/>
        </w:rPr>
        <w:t>2</w:t>
      </w:r>
      <w:r>
        <w:rPr>
          <w:rFonts w:ascii="Verdana" w:eastAsia="Verdana" w:hAnsi="Verdana" w:cs="Verdana"/>
          <w:sz w:val="20"/>
          <w:szCs w:val="20"/>
        </w:rPr>
        <w:t xml:space="preserve">) </w:t>
      </w:r>
      <w:r>
        <w:rPr>
          <w:rFonts w:ascii="Verdana" w:eastAsia="Verdana" w:hAnsi="Verdana" w:cs="Verdana"/>
          <w:b/>
          <w:sz w:val="20"/>
          <w:szCs w:val="20"/>
        </w:rPr>
        <w:t xml:space="preserve">días hábiles, </w:t>
      </w:r>
      <w:r>
        <w:rPr>
          <w:rFonts w:ascii="Verdana" w:eastAsia="Verdana" w:hAnsi="Verdana" w:cs="Verdana"/>
          <w:sz w:val="20"/>
          <w:szCs w:val="20"/>
        </w:rPr>
        <w:t>CONTADOS A PARTIR DE LA RESPECTIVA ACTA DE INICIO.</w:t>
      </w:r>
    </w:p>
    <w:p w14:paraId="0210A80B" w14:textId="77777777" w:rsidR="005333DC" w:rsidRDefault="00000000">
      <w:pPr>
        <w:numPr>
          <w:ilvl w:val="0"/>
          <w:numId w:val="2"/>
        </w:numPr>
        <w:pBdr>
          <w:top w:val="nil"/>
          <w:left w:val="nil"/>
          <w:bottom w:val="nil"/>
          <w:right w:val="nil"/>
          <w:between w:val="nil"/>
        </w:pBdr>
        <w:spacing w:before="120"/>
        <w:rPr>
          <w:rFonts w:ascii="Verdana" w:eastAsia="Verdana" w:hAnsi="Verdana" w:cs="Verdana"/>
          <w:b/>
          <w:color w:val="000000"/>
          <w:sz w:val="20"/>
          <w:szCs w:val="20"/>
        </w:rPr>
      </w:pPr>
      <w:r>
        <w:rPr>
          <w:rFonts w:ascii="Verdana" w:eastAsia="Verdana" w:hAnsi="Verdana" w:cs="Verdana"/>
          <w:b/>
          <w:color w:val="000000"/>
          <w:sz w:val="20"/>
          <w:szCs w:val="20"/>
          <w:u w:val="single"/>
        </w:rPr>
        <w:t xml:space="preserve">LUGAR DE DESARROLLO DEL CONTRATO </w:t>
      </w:r>
    </w:p>
    <w:p w14:paraId="13C57074" w14:textId="3054D51A" w:rsidR="008664DB" w:rsidRDefault="00000000">
      <w:pPr>
        <w:pBdr>
          <w:top w:val="nil"/>
          <w:left w:val="nil"/>
          <w:bottom w:val="nil"/>
          <w:right w:val="nil"/>
          <w:between w:val="nil"/>
        </w:pBdr>
        <w:rPr>
          <w:rFonts w:ascii="Verdana" w:eastAsia="Verdana" w:hAnsi="Verdana" w:cs="Verdana"/>
          <w:color w:val="000000"/>
          <w:sz w:val="20"/>
          <w:szCs w:val="20"/>
        </w:rPr>
      </w:pPr>
      <w:r>
        <w:rPr>
          <w:rFonts w:ascii="Verdana" w:eastAsia="Verdana" w:hAnsi="Verdana" w:cs="Verdana"/>
          <w:color w:val="000000"/>
          <w:sz w:val="20"/>
          <w:szCs w:val="20"/>
        </w:rPr>
        <w:t xml:space="preserve">En la Sede Principal de la </w:t>
      </w:r>
      <w:r>
        <w:rPr>
          <w:rFonts w:ascii="Verdana" w:eastAsia="Verdana" w:hAnsi="Verdana" w:cs="Verdana"/>
          <w:sz w:val="20"/>
          <w:szCs w:val="20"/>
        </w:rPr>
        <w:t>INSTITUCIÓN</w:t>
      </w:r>
      <w:r>
        <w:rPr>
          <w:rFonts w:ascii="Verdana" w:eastAsia="Verdana" w:hAnsi="Verdana" w:cs="Verdana"/>
          <w:color w:val="000000"/>
          <w:sz w:val="20"/>
          <w:szCs w:val="20"/>
        </w:rPr>
        <w:t xml:space="preserve"> EDUCATIVA VILLA ESTADIO DE SOLEDAD</w:t>
      </w:r>
      <w:r w:rsidR="0036642B">
        <w:rPr>
          <w:rFonts w:ascii="Verdana" w:eastAsia="Verdana" w:hAnsi="Verdana" w:cs="Verdana"/>
          <w:color w:val="000000"/>
          <w:sz w:val="20"/>
          <w:szCs w:val="20"/>
        </w:rPr>
        <w:t>.</w:t>
      </w:r>
    </w:p>
    <w:p w14:paraId="59E14C85" w14:textId="623016E2" w:rsidR="005333DC" w:rsidRDefault="00000000">
      <w:pPr>
        <w:numPr>
          <w:ilvl w:val="0"/>
          <w:numId w:val="2"/>
        </w:numPr>
        <w:pBdr>
          <w:top w:val="nil"/>
          <w:left w:val="nil"/>
          <w:bottom w:val="nil"/>
          <w:right w:val="nil"/>
          <w:between w:val="nil"/>
        </w:pBdr>
        <w:spacing w:before="120"/>
        <w:rPr>
          <w:rFonts w:ascii="Verdana" w:eastAsia="Verdana" w:hAnsi="Verdana" w:cs="Verdana"/>
          <w:b/>
          <w:color w:val="000000"/>
          <w:sz w:val="20"/>
          <w:szCs w:val="20"/>
        </w:rPr>
      </w:pPr>
      <w:r>
        <w:rPr>
          <w:rFonts w:ascii="Verdana" w:eastAsia="Verdana" w:hAnsi="Verdana" w:cs="Verdana"/>
          <w:b/>
          <w:color w:val="000000"/>
          <w:sz w:val="20"/>
          <w:szCs w:val="20"/>
          <w:u w:val="single"/>
        </w:rPr>
        <w:t xml:space="preserve">VALOR ESTIMADO DEL CONTRATO. </w:t>
      </w:r>
    </w:p>
    <w:p w14:paraId="33417038" w14:textId="76335BE3" w:rsidR="005333DC" w:rsidRPr="002F0AD1" w:rsidRDefault="00000000" w:rsidP="00E66503">
      <w:pPr>
        <w:pStyle w:val="Ttulo3"/>
        <w:rPr>
          <w:rFonts w:ascii="Verdana" w:eastAsia="Verdana" w:hAnsi="Verdana" w:cs="Verdana"/>
          <w:color w:val="000000"/>
          <w:sz w:val="20"/>
          <w:szCs w:val="20"/>
        </w:rPr>
      </w:pPr>
      <w:r w:rsidRPr="002F0AD1">
        <w:rPr>
          <w:rFonts w:ascii="Verdana" w:eastAsia="Verdana" w:hAnsi="Verdana" w:cs="Verdana"/>
          <w:b/>
          <w:color w:val="000000"/>
          <w:sz w:val="20"/>
          <w:szCs w:val="20"/>
        </w:rPr>
        <w:lastRenderedPageBreak/>
        <w:t xml:space="preserve">EL VALOR ESTIMADO ES DE: </w:t>
      </w:r>
      <w:bookmarkStart w:id="1" w:name="_Hlk215565644"/>
      <w:r w:rsidR="0036018E" w:rsidRPr="00FA7408">
        <w:rPr>
          <w:rFonts w:ascii="Verdana" w:hAnsi="Verdana"/>
          <w:color w:val="auto"/>
          <w:sz w:val="20"/>
          <w:szCs w:val="20"/>
        </w:rPr>
        <w:t xml:space="preserve">CINCO MILLONES QUINIENTOS NUEVE MIL CIENTO NOVENTA Y NUEVE PESOS ML </w:t>
      </w:r>
      <w:r w:rsidR="0036018E" w:rsidRPr="00FA7408">
        <w:rPr>
          <w:rFonts w:ascii="Verdana" w:hAnsi="Verdana"/>
          <w:b/>
          <w:bCs/>
          <w:color w:val="auto"/>
          <w:sz w:val="20"/>
          <w:szCs w:val="20"/>
        </w:rPr>
        <w:t>($5.509.</w:t>
      </w:r>
      <w:proofErr w:type="gramStart"/>
      <w:r w:rsidR="0036018E" w:rsidRPr="00FA7408">
        <w:rPr>
          <w:rFonts w:ascii="Verdana" w:hAnsi="Verdana"/>
          <w:b/>
          <w:bCs/>
          <w:color w:val="auto"/>
          <w:sz w:val="20"/>
          <w:szCs w:val="20"/>
        </w:rPr>
        <w:t>199,oo</w:t>
      </w:r>
      <w:proofErr w:type="gramEnd"/>
      <w:r w:rsidR="0036018E" w:rsidRPr="00FA7408">
        <w:rPr>
          <w:rFonts w:ascii="Verdana" w:hAnsi="Verdana"/>
          <w:b/>
          <w:bCs/>
          <w:color w:val="auto"/>
          <w:sz w:val="20"/>
          <w:szCs w:val="20"/>
        </w:rPr>
        <w:t>)</w:t>
      </w:r>
      <w:bookmarkEnd w:id="1"/>
      <w:r w:rsidR="00BF4EF7" w:rsidRPr="00FA7408">
        <w:rPr>
          <w:rFonts w:ascii="Verdana" w:eastAsia="Arial" w:hAnsi="Verdana"/>
          <w:b/>
          <w:color w:val="auto"/>
          <w:sz w:val="20"/>
          <w:szCs w:val="20"/>
        </w:rPr>
        <w:t>,</w:t>
      </w:r>
      <w:r w:rsidRPr="002F0AD1">
        <w:rPr>
          <w:rFonts w:ascii="Verdana" w:eastAsia="Arial" w:hAnsi="Verdana"/>
          <w:b/>
          <w:color w:val="000000"/>
          <w:sz w:val="20"/>
          <w:szCs w:val="20"/>
        </w:rPr>
        <w:t xml:space="preserve"> </w:t>
      </w:r>
      <w:r w:rsidRPr="002F0AD1">
        <w:rPr>
          <w:rFonts w:ascii="Verdana" w:eastAsia="Verdana" w:hAnsi="Verdana" w:cs="Verdana"/>
          <w:color w:val="000000"/>
          <w:sz w:val="20"/>
          <w:szCs w:val="20"/>
        </w:rPr>
        <w:t>incluidos impuestos Nacionales, Estampillas y otras retenciones de carácter municipal y/o Departamentales, como también los costos a que haya lugar.</w:t>
      </w:r>
    </w:p>
    <w:p w14:paraId="707AEF61" w14:textId="77777777" w:rsidR="005333DC" w:rsidRDefault="00000000">
      <w:pPr>
        <w:numPr>
          <w:ilvl w:val="0"/>
          <w:numId w:val="2"/>
        </w:numPr>
        <w:pBdr>
          <w:top w:val="nil"/>
          <w:left w:val="nil"/>
          <w:bottom w:val="nil"/>
          <w:right w:val="nil"/>
          <w:between w:val="nil"/>
        </w:pBdr>
        <w:spacing w:before="120"/>
        <w:rPr>
          <w:rFonts w:ascii="Verdana" w:eastAsia="Verdana" w:hAnsi="Verdana" w:cs="Verdana"/>
          <w:color w:val="000000"/>
          <w:sz w:val="20"/>
          <w:szCs w:val="20"/>
        </w:rPr>
      </w:pPr>
      <w:r>
        <w:rPr>
          <w:rFonts w:ascii="Verdana" w:eastAsia="Verdana" w:hAnsi="Verdana" w:cs="Verdana"/>
          <w:b/>
          <w:color w:val="000000"/>
          <w:sz w:val="20"/>
          <w:szCs w:val="20"/>
          <w:u w:val="single"/>
        </w:rPr>
        <w:t>FORMA DE PAGO</w:t>
      </w:r>
      <w:r>
        <w:rPr>
          <w:rFonts w:ascii="Verdana" w:eastAsia="Verdana" w:hAnsi="Verdana" w:cs="Verdana"/>
          <w:b/>
          <w:color w:val="000000"/>
          <w:sz w:val="20"/>
          <w:szCs w:val="20"/>
        </w:rPr>
        <w:t>.</w:t>
      </w:r>
    </w:p>
    <w:p w14:paraId="6CA9E12D" w14:textId="5F63A515" w:rsidR="005333DC" w:rsidRDefault="00000000">
      <w:pPr>
        <w:widowControl w:val="0"/>
        <w:tabs>
          <w:tab w:val="left" w:pos="820"/>
        </w:tabs>
        <w:rPr>
          <w:rFonts w:ascii="Verdana" w:eastAsia="Verdana" w:hAnsi="Verdana" w:cs="Verdana"/>
          <w:sz w:val="20"/>
          <w:szCs w:val="20"/>
        </w:rPr>
      </w:pPr>
      <w:r>
        <w:rPr>
          <w:rFonts w:ascii="Verdana" w:eastAsia="Verdana" w:hAnsi="Verdana" w:cs="Verdana"/>
          <w:sz w:val="20"/>
          <w:szCs w:val="20"/>
        </w:rPr>
        <w:t xml:space="preserve">La </w:t>
      </w:r>
      <w:r>
        <w:rPr>
          <w:rFonts w:ascii="Verdana" w:eastAsia="Verdana" w:hAnsi="Verdana" w:cs="Verdana"/>
          <w:b/>
          <w:sz w:val="20"/>
          <w:szCs w:val="20"/>
        </w:rPr>
        <w:t xml:space="preserve">INSTITUCIÓN EDUCATIVA VILLA ESTADIO DE SOLEDAD, </w:t>
      </w:r>
      <w:r>
        <w:rPr>
          <w:rFonts w:ascii="Verdana" w:eastAsia="Verdana" w:hAnsi="Verdana" w:cs="Verdana"/>
          <w:sz w:val="20"/>
          <w:szCs w:val="20"/>
        </w:rPr>
        <w:t>La institución educativa cancelará al contratista de la siguiente manera: La institución educativa cancelará al contratista de la siguiente manera</w:t>
      </w:r>
      <w:r w:rsidR="006C4E06">
        <w:rPr>
          <w:rFonts w:ascii="Verdana" w:eastAsia="Verdana" w:hAnsi="Verdana" w:cs="Verdana"/>
          <w:sz w:val="20"/>
          <w:szCs w:val="20"/>
        </w:rPr>
        <w:t>:</w:t>
      </w:r>
      <w:r w:rsidR="00D278DD" w:rsidRPr="00D278DD">
        <w:t xml:space="preserve"> </w:t>
      </w:r>
      <w:r w:rsidR="00DC501A" w:rsidRPr="00AE04B3">
        <w:rPr>
          <w:rFonts w:ascii="Verdana" w:eastAsia="Verdana" w:hAnsi="Verdana" w:cs="Verdana"/>
          <w:sz w:val="20"/>
          <w:szCs w:val="20"/>
        </w:rPr>
        <w:t>Un (1) sólo pago de contado</w:t>
      </w:r>
      <w:r>
        <w:rPr>
          <w:rFonts w:ascii="Verdana" w:eastAsia="Verdana" w:hAnsi="Verdana" w:cs="Verdana"/>
          <w:sz w:val="20"/>
          <w:szCs w:val="20"/>
        </w:rPr>
        <w:t>.</w:t>
      </w:r>
    </w:p>
    <w:p w14:paraId="4C305D81" w14:textId="77777777" w:rsidR="005333DC" w:rsidRDefault="00000000">
      <w:pPr>
        <w:numPr>
          <w:ilvl w:val="0"/>
          <w:numId w:val="2"/>
        </w:numPr>
        <w:pBdr>
          <w:top w:val="nil"/>
          <w:left w:val="nil"/>
          <w:bottom w:val="nil"/>
          <w:right w:val="nil"/>
          <w:between w:val="nil"/>
        </w:pBdr>
        <w:spacing w:before="120"/>
        <w:rPr>
          <w:rFonts w:ascii="Verdana" w:eastAsia="Verdana" w:hAnsi="Verdana" w:cs="Verdana"/>
          <w:b/>
          <w:color w:val="000000"/>
          <w:sz w:val="20"/>
          <w:szCs w:val="20"/>
        </w:rPr>
      </w:pPr>
      <w:r>
        <w:rPr>
          <w:rFonts w:ascii="Verdana" w:eastAsia="Verdana" w:hAnsi="Verdana" w:cs="Verdana"/>
          <w:b/>
          <w:color w:val="000000"/>
          <w:sz w:val="20"/>
          <w:szCs w:val="20"/>
          <w:u w:val="single"/>
        </w:rPr>
        <w:t>REQUISITOS PARA EL PAGO:</w:t>
      </w:r>
    </w:p>
    <w:p w14:paraId="767FF5E7" w14:textId="77777777" w:rsidR="005333DC" w:rsidRDefault="005333DC">
      <w:pPr>
        <w:widowControl w:val="0"/>
        <w:spacing w:line="14" w:lineRule="auto"/>
        <w:rPr>
          <w:rFonts w:ascii="Verdana" w:eastAsia="Verdana" w:hAnsi="Verdana" w:cs="Verdana"/>
          <w:sz w:val="20"/>
          <w:szCs w:val="20"/>
        </w:rPr>
      </w:pPr>
    </w:p>
    <w:p w14:paraId="2609892B" w14:textId="77777777" w:rsidR="005333DC" w:rsidRDefault="00000000">
      <w:pPr>
        <w:widowControl w:val="0"/>
        <w:numPr>
          <w:ilvl w:val="0"/>
          <w:numId w:val="1"/>
        </w:numPr>
        <w:pBdr>
          <w:top w:val="nil"/>
          <w:left w:val="nil"/>
          <w:bottom w:val="nil"/>
          <w:right w:val="nil"/>
          <w:between w:val="nil"/>
        </w:pBdr>
        <w:tabs>
          <w:tab w:val="left" w:pos="820"/>
        </w:tabs>
        <w:rPr>
          <w:rFonts w:ascii="Verdana" w:eastAsia="Verdana" w:hAnsi="Verdana" w:cs="Verdana"/>
          <w:color w:val="000000"/>
          <w:sz w:val="20"/>
          <w:szCs w:val="20"/>
        </w:rPr>
      </w:pPr>
      <w:r>
        <w:rPr>
          <w:rFonts w:ascii="Verdana" w:eastAsia="Verdana" w:hAnsi="Verdana" w:cs="Verdana"/>
          <w:color w:val="000000"/>
          <w:sz w:val="20"/>
          <w:szCs w:val="20"/>
        </w:rPr>
        <w:t xml:space="preserve">Acta de recibido a satisfacción del servicio suscrito por el supervisor. </w:t>
      </w:r>
    </w:p>
    <w:p w14:paraId="56DFFFFA" w14:textId="77777777" w:rsidR="005333DC" w:rsidRDefault="00000000">
      <w:pPr>
        <w:widowControl w:val="0"/>
        <w:numPr>
          <w:ilvl w:val="0"/>
          <w:numId w:val="1"/>
        </w:numPr>
        <w:pBdr>
          <w:top w:val="nil"/>
          <w:left w:val="nil"/>
          <w:bottom w:val="nil"/>
          <w:right w:val="nil"/>
          <w:between w:val="nil"/>
        </w:pBdr>
        <w:tabs>
          <w:tab w:val="left" w:pos="820"/>
        </w:tabs>
        <w:rPr>
          <w:rFonts w:ascii="Verdana" w:eastAsia="Verdana" w:hAnsi="Verdana" w:cs="Verdana"/>
          <w:color w:val="000000"/>
          <w:sz w:val="20"/>
          <w:szCs w:val="20"/>
        </w:rPr>
      </w:pPr>
      <w:r>
        <w:rPr>
          <w:rFonts w:ascii="Verdana" w:eastAsia="Verdana" w:hAnsi="Verdana" w:cs="Verdana"/>
          <w:color w:val="000000"/>
          <w:sz w:val="20"/>
          <w:szCs w:val="20"/>
        </w:rPr>
        <w:t xml:space="preserve">Planilla de pago de obligaciones asumidas por parte del CONTRATISTA por concepto de salud, pensiones, riesgos profesionales, aportes a Cajas de Compensación Familiar, ICBF y SENA de sus empleados, adjuntando planillas de pago. </w:t>
      </w:r>
    </w:p>
    <w:p w14:paraId="6A6BECFD" w14:textId="77777777" w:rsidR="005333DC" w:rsidRDefault="00000000">
      <w:pPr>
        <w:widowControl w:val="0"/>
        <w:numPr>
          <w:ilvl w:val="0"/>
          <w:numId w:val="1"/>
        </w:numPr>
        <w:pBdr>
          <w:top w:val="nil"/>
          <w:left w:val="nil"/>
          <w:bottom w:val="nil"/>
          <w:right w:val="nil"/>
          <w:between w:val="nil"/>
        </w:pBdr>
        <w:tabs>
          <w:tab w:val="left" w:pos="820"/>
        </w:tabs>
        <w:rPr>
          <w:rFonts w:ascii="Verdana" w:eastAsia="Verdana" w:hAnsi="Verdana" w:cs="Verdana"/>
          <w:color w:val="000000"/>
          <w:sz w:val="20"/>
          <w:szCs w:val="20"/>
        </w:rPr>
      </w:pPr>
      <w:r>
        <w:rPr>
          <w:rFonts w:ascii="Verdana" w:eastAsia="Verdana" w:hAnsi="Verdana" w:cs="Verdana"/>
          <w:color w:val="000000"/>
          <w:sz w:val="20"/>
          <w:szCs w:val="20"/>
        </w:rPr>
        <w:t xml:space="preserve">Factura y/o Cuenta de cobro. </w:t>
      </w:r>
    </w:p>
    <w:p w14:paraId="496F9793" w14:textId="77777777" w:rsidR="005333DC" w:rsidRDefault="005333DC">
      <w:pPr>
        <w:widowControl w:val="0"/>
        <w:tabs>
          <w:tab w:val="left" w:pos="820"/>
        </w:tabs>
        <w:rPr>
          <w:rFonts w:ascii="Verdana" w:eastAsia="Verdana" w:hAnsi="Verdana" w:cs="Verdana"/>
          <w:sz w:val="20"/>
          <w:szCs w:val="20"/>
        </w:rPr>
      </w:pPr>
    </w:p>
    <w:p w14:paraId="5916D14C" w14:textId="77777777" w:rsidR="005333DC" w:rsidRDefault="00000000">
      <w:pPr>
        <w:widowControl w:val="0"/>
        <w:numPr>
          <w:ilvl w:val="0"/>
          <w:numId w:val="1"/>
        </w:numPr>
        <w:pBdr>
          <w:top w:val="nil"/>
          <w:left w:val="nil"/>
          <w:bottom w:val="nil"/>
          <w:right w:val="nil"/>
          <w:between w:val="nil"/>
        </w:pBdr>
        <w:tabs>
          <w:tab w:val="left" w:pos="820"/>
        </w:tabs>
        <w:rPr>
          <w:rFonts w:ascii="Verdana" w:eastAsia="Verdana" w:hAnsi="Verdana" w:cs="Verdana"/>
          <w:color w:val="000000"/>
          <w:sz w:val="20"/>
          <w:szCs w:val="20"/>
        </w:rPr>
      </w:pPr>
      <w:r>
        <w:rPr>
          <w:rFonts w:ascii="Verdana" w:eastAsia="Verdana" w:hAnsi="Verdana" w:cs="Verdana"/>
          <w:color w:val="000000"/>
          <w:sz w:val="20"/>
          <w:szCs w:val="20"/>
        </w:rPr>
        <w:t xml:space="preserve">Para la terminación del contrato se deberá adjuntar Acta de Liquidación debidamente firmada por las partes. </w:t>
      </w:r>
    </w:p>
    <w:p w14:paraId="5B6823DA" w14:textId="77777777" w:rsidR="005333DC" w:rsidRDefault="005333DC">
      <w:pPr>
        <w:ind w:left="360"/>
        <w:rPr>
          <w:rFonts w:ascii="Verdana" w:eastAsia="Verdana" w:hAnsi="Verdana" w:cs="Verdana"/>
          <w:sz w:val="20"/>
          <w:szCs w:val="20"/>
        </w:rPr>
      </w:pPr>
    </w:p>
    <w:p w14:paraId="3EED5601" w14:textId="5ED95AAF" w:rsidR="005333DC" w:rsidRDefault="00000000" w:rsidP="00F15B50">
      <w:pPr>
        <w:rPr>
          <w:rFonts w:ascii="Verdana" w:eastAsia="Verdana" w:hAnsi="Verdana" w:cs="Verdana"/>
          <w:sz w:val="20"/>
          <w:szCs w:val="20"/>
        </w:rPr>
      </w:pPr>
      <w:r>
        <w:rPr>
          <w:rFonts w:ascii="Verdana" w:eastAsia="Verdana" w:hAnsi="Verdana" w:cs="Verdana"/>
          <w:sz w:val="20"/>
          <w:szCs w:val="20"/>
        </w:rPr>
        <w:t>Los anteriores documentos serán radicados en la Oficina del Pagador, y su pago se realizará dentro de los dos (2) días hábiles posteriores</w:t>
      </w:r>
      <w:r w:rsidR="002F0AD1">
        <w:rPr>
          <w:rFonts w:ascii="Verdana" w:eastAsia="Verdana" w:hAnsi="Verdana" w:cs="Verdana"/>
          <w:sz w:val="20"/>
          <w:szCs w:val="20"/>
        </w:rPr>
        <w:t>.</w:t>
      </w:r>
    </w:p>
    <w:p w14:paraId="3209331D" w14:textId="77777777" w:rsidR="005333DC" w:rsidRDefault="005333DC">
      <w:pPr>
        <w:ind w:left="360"/>
        <w:rPr>
          <w:rFonts w:ascii="Verdana" w:eastAsia="Verdana" w:hAnsi="Verdana" w:cs="Verdana"/>
          <w:sz w:val="20"/>
          <w:szCs w:val="20"/>
        </w:rPr>
      </w:pPr>
    </w:p>
    <w:p w14:paraId="25FAB5B4" w14:textId="7F8B3B88" w:rsidR="005333DC" w:rsidRDefault="00000000">
      <w:pPr>
        <w:rPr>
          <w:rFonts w:ascii="Verdana" w:eastAsia="Verdana" w:hAnsi="Verdana" w:cs="Verdana"/>
          <w:sz w:val="20"/>
          <w:szCs w:val="20"/>
        </w:rPr>
      </w:pPr>
      <w:r>
        <w:rPr>
          <w:rFonts w:ascii="Verdana" w:eastAsia="Verdana" w:hAnsi="Verdana" w:cs="Verdana"/>
          <w:sz w:val="20"/>
          <w:szCs w:val="20"/>
        </w:rPr>
        <w:t>Forman parte integrante del proceso, la presente Carta de Invitación y la documentación que se detalla a continuación, la cual describe los aspectos principales del trabajo a realizar y los demás requisitos relativos a la contratación y presentación de propuestas.</w:t>
      </w:r>
    </w:p>
    <w:p w14:paraId="0E1750DF" w14:textId="0F3A1DD7" w:rsidR="00393C93" w:rsidRDefault="00D278DD">
      <w:pPr>
        <w:rPr>
          <w:rFonts w:ascii="Verdana" w:eastAsia="Verdana" w:hAnsi="Verdana" w:cs="Verdana"/>
          <w:sz w:val="20"/>
          <w:szCs w:val="20"/>
        </w:rPr>
      </w:pPr>
      <w:r>
        <w:rPr>
          <w:noProof/>
        </w:rPr>
        <w:drawing>
          <wp:anchor distT="0" distB="0" distL="114300" distR="114300" simplePos="0" relativeHeight="251658240" behindDoc="1" locked="0" layoutInCell="1" hidden="0" allowOverlap="1" wp14:anchorId="2EBD047A" wp14:editId="477873BF">
            <wp:simplePos x="0" y="0"/>
            <wp:positionH relativeFrom="margin">
              <wp:posOffset>110490</wp:posOffset>
            </wp:positionH>
            <wp:positionV relativeFrom="paragraph">
              <wp:posOffset>147955</wp:posOffset>
            </wp:positionV>
            <wp:extent cx="1962150" cy="670560"/>
            <wp:effectExtent l="0" t="0" r="0" b="0"/>
            <wp:wrapNone/>
            <wp:docPr id="75004661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1962150" cy="670560"/>
                    </a:xfrm>
                    <a:prstGeom prst="rect">
                      <a:avLst/>
                    </a:prstGeom>
                    <a:ln/>
                  </pic:spPr>
                </pic:pic>
              </a:graphicData>
            </a:graphic>
            <wp14:sizeRelH relativeFrom="margin">
              <wp14:pctWidth>0</wp14:pctWidth>
            </wp14:sizeRelH>
            <wp14:sizeRelV relativeFrom="margin">
              <wp14:pctHeight>0</wp14:pctHeight>
            </wp14:sizeRelV>
          </wp:anchor>
        </w:drawing>
      </w:r>
    </w:p>
    <w:p w14:paraId="4970260E" w14:textId="126A332E" w:rsidR="00393C93" w:rsidRDefault="00393C93">
      <w:pPr>
        <w:rPr>
          <w:rFonts w:ascii="Verdana" w:eastAsia="Verdana" w:hAnsi="Verdana" w:cs="Verdana"/>
          <w:sz w:val="20"/>
          <w:szCs w:val="20"/>
        </w:rPr>
      </w:pPr>
    </w:p>
    <w:p w14:paraId="2A494477" w14:textId="2B0EAFBE" w:rsidR="005333DC" w:rsidRDefault="005333DC">
      <w:pPr>
        <w:rPr>
          <w:rFonts w:ascii="Verdana" w:eastAsia="Verdana" w:hAnsi="Verdana" w:cs="Verdana"/>
          <w:sz w:val="20"/>
          <w:szCs w:val="20"/>
        </w:rPr>
      </w:pPr>
    </w:p>
    <w:p w14:paraId="57D45B0D" w14:textId="77777777" w:rsidR="005333DC" w:rsidRDefault="005333DC">
      <w:pPr>
        <w:rPr>
          <w:rFonts w:ascii="Verdana" w:eastAsia="Verdana" w:hAnsi="Verdana" w:cs="Verdana"/>
          <w:sz w:val="20"/>
          <w:szCs w:val="20"/>
        </w:rPr>
      </w:pPr>
    </w:p>
    <w:p w14:paraId="08B5E90D" w14:textId="77777777" w:rsidR="005333DC" w:rsidRDefault="005333DC">
      <w:pPr>
        <w:rPr>
          <w:rFonts w:ascii="Verdana" w:eastAsia="Verdana" w:hAnsi="Verdana" w:cs="Verdana"/>
          <w:sz w:val="20"/>
          <w:szCs w:val="20"/>
        </w:rPr>
      </w:pPr>
    </w:p>
    <w:p w14:paraId="45BA5DB5" w14:textId="77777777" w:rsidR="005333DC" w:rsidRPr="008664DB" w:rsidRDefault="00000000">
      <w:pPr>
        <w:rPr>
          <w:rFonts w:ascii="Verdana" w:eastAsia="Verdana" w:hAnsi="Verdana" w:cs="Verdana"/>
          <w:b/>
          <w:bCs/>
        </w:rPr>
      </w:pPr>
      <w:r w:rsidRPr="008664DB">
        <w:rPr>
          <w:rFonts w:ascii="Verdana" w:eastAsia="Verdana" w:hAnsi="Verdana" w:cs="Verdana"/>
          <w:b/>
          <w:bCs/>
        </w:rPr>
        <w:t>EDWARD ENRIQUE MORALES PÁEZ</w:t>
      </w:r>
    </w:p>
    <w:p w14:paraId="19A9B542" w14:textId="4FAA44FE" w:rsidR="005333DC" w:rsidRDefault="00000000">
      <w:pPr>
        <w:rPr>
          <w:rFonts w:ascii="Verdana" w:eastAsia="Verdana" w:hAnsi="Verdana" w:cs="Verdana"/>
          <w:sz w:val="20"/>
          <w:szCs w:val="20"/>
        </w:rPr>
      </w:pPr>
      <w:bookmarkStart w:id="2" w:name="_heading=h.1fob9te" w:colFirst="0" w:colLast="0"/>
      <w:bookmarkEnd w:id="2"/>
      <w:r>
        <w:rPr>
          <w:rFonts w:ascii="Verdana" w:eastAsia="Verdana" w:hAnsi="Verdana" w:cs="Verdana"/>
          <w:sz w:val="20"/>
          <w:szCs w:val="20"/>
        </w:rPr>
        <w:t>C.C.72.006.862 de B</w:t>
      </w:r>
      <w:r w:rsidR="002F0AD1">
        <w:rPr>
          <w:rFonts w:ascii="Verdana" w:eastAsia="Verdana" w:hAnsi="Verdana" w:cs="Verdana"/>
          <w:sz w:val="20"/>
          <w:szCs w:val="20"/>
        </w:rPr>
        <w:t>arran</w:t>
      </w:r>
      <w:r>
        <w:rPr>
          <w:rFonts w:ascii="Verdana" w:eastAsia="Verdana" w:hAnsi="Verdana" w:cs="Verdana"/>
          <w:sz w:val="20"/>
          <w:szCs w:val="20"/>
        </w:rPr>
        <w:t>quilla</w:t>
      </w:r>
    </w:p>
    <w:p w14:paraId="4B3AEDAE" w14:textId="6A50FB6D" w:rsidR="005333DC" w:rsidRDefault="00000000">
      <w:r>
        <w:rPr>
          <w:rFonts w:ascii="Verdana" w:eastAsia="Verdana" w:hAnsi="Verdana" w:cs="Verdana"/>
          <w:sz w:val="20"/>
          <w:szCs w:val="20"/>
        </w:rPr>
        <w:t>Rector</w:t>
      </w:r>
    </w:p>
    <w:sectPr w:rsidR="005333DC" w:rsidSect="00D278DD">
      <w:headerReference w:type="even" r:id="rId10"/>
      <w:headerReference w:type="default" r:id="rId11"/>
      <w:footerReference w:type="even" r:id="rId12"/>
      <w:footerReference w:type="default" r:id="rId13"/>
      <w:headerReference w:type="first" r:id="rId14"/>
      <w:footerReference w:type="first" r:id="rId15"/>
      <w:pgSz w:w="12240" w:h="15840"/>
      <w:pgMar w:top="2104" w:right="1183" w:bottom="2155" w:left="1701"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1A7CA3" w14:textId="77777777" w:rsidR="000C3C43" w:rsidRDefault="000C3C43">
      <w:r>
        <w:separator/>
      </w:r>
    </w:p>
  </w:endnote>
  <w:endnote w:type="continuationSeparator" w:id="0">
    <w:p w14:paraId="2F250126" w14:textId="77777777" w:rsidR="000C3C43" w:rsidRDefault="000C3C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1" w:fontKey="{3ACA6561-88CB-48CC-A057-D3127C1BAC39}"/>
  </w:font>
  <w:font w:name="Aptos">
    <w:charset w:val="00"/>
    <w:family w:val="swiss"/>
    <w:pitch w:val="variable"/>
    <w:sig w:usb0="20000287" w:usb1="00000003" w:usb2="00000000" w:usb3="00000000" w:csb0="0000019F" w:csb1="00000000"/>
    <w:embedRegular r:id="rId2" w:fontKey="{5D0AF7A3-4C5A-48AD-8A19-A68B50D2F116}"/>
    <w:embedBold r:id="rId3" w:fontKey="{96ADFD7E-9846-4A4E-AF49-55201C04F8B3}"/>
    <w:embedItalic r:id="rId4" w:fontKey="{82E7D0AA-A1FB-4FDC-9B13-ABDE533B2B89}"/>
  </w:font>
  <w:font w:name="Book Antiqua">
    <w:panose1 w:val="02040602050305030304"/>
    <w:charset w:val="00"/>
    <w:family w:val="roman"/>
    <w:pitch w:val="variable"/>
    <w:sig w:usb0="00000287" w:usb1="00000000" w:usb2="00000000" w:usb3="00000000" w:csb0="0000009F" w:csb1="00000000"/>
    <w:embedRegular r:id="rId5" w:fontKey="{1C7859BD-9A7E-48F9-848E-2994DFF2D083}"/>
  </w:font>
  <w:font w:name="MS Mincho">
    <w:altName w:val="ＭＳ 明朝"/>
    <w:panose1 w:val="02020609040205080304"/>
    <w:charset w:val="80"/>
    <w:family w:val="modern"/>
    <w:pitch w:val="fixed"/>
    <w:sig w:usb0="E00002FF" w:usb1="6AC7FDFB" w:usb2="08000012" w:usb3="00000000" w:csb0="0002009F" w:csb1="00000000"/>
  </w:font>
  <w:font w:name="Verdana">
    <w:altName w:val="Verdana"/>
    <w:panose1 w:val="020B0604030504040204"/>
    <w:charset w:val="00"/>
    <w:family w:val="swiss"/>
    <w:pitch w:val="variable"/>
    <w:sig w:usb0="A00006FF" w:usb1="4000205B" w:usb2="00000010" w:usb3="00000000" w:csb0="0000019F" w:csb1="00000000"/>
    <w:embedRegular r:id="rId6" w:fontKey="{6CF55AFE-7971-46A3-AA0B-20256BD88D82}"/>
    <w:embedBold r:id="rId7" w:fontKey="{8B809102-B97D-426D-9651-AF989B855D5E}"/>
    <w:embedItalic r:id="rId8" w:fontKey="{E2C6699A-85F3-4B43-907D-9CFDB15F6DF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03709" w14:textId="77777777" w:rsidR="005333DC" w:rsidRDefault="005333DC">
    <w:pPr>
      <w:pBdr>
        <w:top w:val="nil"/>
        <w:left w:val="nil"/>
        <w:bottom w:val="nil"/>
        <w:right w:val="nil"/>
        <w:between w:val="nil"/>
      </w:pBdr>
      <w:tabs>
        <w:tab w:val="center" w:pos="4419"/>
        <w:tab w:val="right" w:pos="8838"/>
      </w:tabs>
      <w:jc w:val="left"/>
      <w:rPr>
        <w:rFonts w:ascii="Aptos" w:eastAsia="Aptos" w:hAnsi="Aptos" w:cs="Aptos"/>
        <w:color w:val="000000"/>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 w:name="_Hlk190880784"/>
  <w:p w14:paraId="308FCF45" w14:textId="77777777" w:rsidR="004D586D" w:rsidRPr="002B2B0E" w:rsidRDefault="004D586D" w:rsidP="004D586D">
    <w:pPr>
      <w:pStyle w:val="Piedepgina"/>
      <w:jc w:val="center"/>
      <w:rPr>
        <w:b/>
      </w:rPr>
    </w:pPr>
    <w:r w:rsidRPr="00D60FAE">
      <w:rPr>
        <w:b/>
        <w:bCs/>
        <w:noProof/>
      </w:rPr>
      <mc:AlternateContent>
        <mc:Choice Requires="wps">
          <w:drawing>
            <wp:anchor distT="0" distB="0" distL="114300" distR="114300" simplePos="0" relativeHeight="251661312" behindDoc="0" locked="0" layoutInCell="1" allowOverlap="1" wp14:anchorId="1D9039F6" wp14:editId="410C5414">
              <wp:simplePos x="0" y="0"/>
              <wp:positionH relativeFrom="margin">
                <wp:align>left</wp:align>
              </wp:positionH>
              <wp:positionV relativeFrom="paragraph">
                <wp:posOffset>-19685</wp:posOffset>
              </wp:positionV>
              <wp:extent cx="5896051" cy="7315"/>
              <wp:effectExtent l="0" t="0" r="28575" b="31115"/>
              <wp:wrapNone/>
              <wp:docPr id="1451480436" name="Conector recto 1"/>
              <wp:cNvGraphicFramePr/>
              <a:graphic xmlns:a="http://schemas.openxmlformats.org/drawingml/2006/main">
                <a:graphicData uri="http://schemas.microsoft.com/office/word/2010/wordprocessingShape">
                  <wps:wsp>
                    <wps:cNvCnPr/>
                    <wps:spPr>
                      <a:xfrm>
                        <a:off x="0" y="0"/>
                        <a:ext cx="5896051" cy="7315"/>
                      </a:xfrm>
                      <a:prstGeom prst="line">
                        <a:avLst/>
                      </a:prstGeom>
                    </wps:spPr>
                    <wps:style>
                      <a:lnRef idx="2">
                        <a:schemeClr val="accent4"/>
                      </a:lnRef>
                      <a:fillRef idx="0">
                        <a:schemeClr val="accent4"/>
                      </a:fillRef>
                      <a:effectRef idx="1">
                        <a:schemeClr val="accent4"/>
                      </a:effectRef>
                      <a:fontRef idx="minor">
                        <a:schemeClr val="tx1"/>
                      </a:fontRef>
                    </wps:style>
                    <wps:bodyPr/>
                  </wps:wsp>
                </a:graphicData>
              </a:graphic>
            </wp:anchor>
          </w:drawing>
        </mc:Choice>
        <mc:Fallback>
          <w:pict>
            <v:line w14:anchorId="0D05CC3F" id="Conector recto 1" o:spid="_x0000_s1026" style="position:absolute;z-index:251661312;visibility:visible;mso-wrap-style:square;mso-wrap-distance-left:9pt;mso-wrap-distance-top:0;mso-wrap-distance-right:9pt;mso-wrap-distance-bottom:0;mso-position-horizontal:left;mso-position-horizontal-relative:margin;mso-position-vertical:absolute;mso-position-vertical-relative:text" from="0,-1.55pt" to="464.2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" strokecolor="#0f9ed5 [3207]" strokeweight="1pt">
              <v:stroke joinstyle="miter"/>
              <w10:wrap anchorx="margin"/>
            </v:line>
          </w:pict>
        </mc:Fallback>
      </mc:AlternateContent>
    </w:r>
    <w:r w:rsidRPr="00D60FAE">
      <w:rPr>
        <w:b/>
        <w:bCs/>
      </w:rPr>
      <w:t>C</w:t>
    </w:r>
    <w:r w:rsidRPr="002B2B0E">
      <w:rPr>
        <w:b/>
      </w:rPr>
      <w:t xml:space="preserve">alle 67 No. 14D </w:t>
    </w:r>
    <w:r>
      <w:rPr>
        <w:b/>
      </w:rPr>
      <w:t>-</w:t>
    </w:r>
    <w:r w:rsidRPr="002B2B0E">
      <w:rPr>
        <w:b/>
      </w:rPr>
      <w:t xml:space="preserve"> 09 </w:t>
    </w:r>
    <w:r>
      <w:rPr>
        <w:b/>
      </w:rPr>
      <w:t>-</w:t>
    </w:r>
    <w:r w:rsidRPr="002B2B0E">
      <w:rPr>
        <w:b/>
      </w:rPr>
      <w:t xml:space="preserve"> Teléfono   </w:t>
    </w:r>
    <w:bookmarkStart w:id="4" w:name="_Hlk157411490"/>
    <w:r w:rsidRPr="002B2B0E">
      <w:rPr>
        <w:b/>
      </w:rPr>
      <w:t>3332</w:t>
    </w:r>
    <w:bookmarkEnd w:id="4"/>
    <w:r>
      <w:rPr>
        <w:b/>
      </w:rPr>
      <w:t>523531</w:t>
    </w:r>
  </w:p>
  <w:p w14:paraId="180F49D5" w14:textId="77777777" w:rsidR="004D586D" w:rsidRDefault="004D586D" w:rsidP="004D586D">
    <w:pPr>
      <w:pStyle w:val="Piedepgina"/>
      <w:jc w:val="right"/>
    </w:pPr>
    <w:r w:rsidRPr="002B2B0E">
      <w:rPr>
        <w:b/>
        <w:lang w:val="es-ES"/>
      </w:rPr>
      <w:t xml:space="preserve">web. </w:t>
    </w:r>
    <w:hyperlink r:id="rId1" w:history="1">
      <w:r w:rsidRPr="008030D2">
        <w:rPr>
          <w:rStyle w:val="Hipervnculo"/>
          <w:b/>
          <w:lang w:val="es-ES"/>
        </w:rPr>
        <w:t>www.ievesoledad.edu.co</w:t>
      </w:r>
    </w:hyperlink>
    <w:r w:rsidRPr="002B2B0E">
      <w:rPr>
        <w:b/>
        <w:lang w:val="es-ES"/>
      </w:rPr>
      <w:t xml:space="preserve">                         Correo electrónico: ieve94@hotmail.com</w:t>
    </w:r>
    <w:r w:rsidRPr="002B2B0E">
      <w:t xml:space="preserve"> </w:t>
    </w:r>
  </w:p>
  <w:bookmarkEnd w:id="3"/>
  <w:p w14:paraId="5CB89373" w14:textId="2FBAE92A" w:rsidR="005333DC" w:rsidRDefault="00000000">
    <w:pPr>
      <w:pBdr>
        <w:top w:val="nil"/>
        <w:left w:val="nil"/>
        <w:bottom w:val="nil"/>
        <w:right w:val="nil"/>
        <w:between w:val="nil"/>
      </w:pBdr>
      <w:tabs>
        <w:tab w:val="center" w:pos="4419"/>
        <w:tab w:val="right" w:pos="8838"/>
      </w:tabs>
      <w:jc w:val="right"/>
      <w:rPr>
        <w:rFonts w:ascii="Aptos" w:eastAsia="Aptos" w:hAnsi="Aptos" w:cs="Aptos"/>
        <w:color w:val="000000"/>
        <w:sz w:val="22"/>
        <w:szCs w:val="22"/>
      </w:rPr>
    </w:pPr>
    <w:r>
      <w:rPr>
        <w:rFonts w:ascii="Aptos" w:eastAsia="Aptos" w:hAnsi="Aptos" w:cs="Aptos"/>
        <w:color w:val="000000"/>
        <w:sz w:val="22"/>
        <w:szCs w:val="22"/>
      </w:rPr>
      <w:t xml:space="preserve"> </w:t>
    </w:r>
    <w:r>
      <w:rPr>
        <w:rFonts w:ascii="Aptos" w:eastAsia="Aptos" w:hAnsi="Aptos" w:cs="Aptos"/>
        <w:color w:val="000000"/>
        <w:sz w:val="22"/>
        <w:szCs w:val="22"/>
      </w:rPr>
      <w:fldChar w:fldCharType="begin"/>
    </w:r>
    <w:r>
      <w:rPr>
        <w:rFonts w:ascii="Aptos" w:eastAsia="Aptos" w:hAnsi="Aptos" w:cs="Aptos"/>
        <w:color w:val="000000"/>
        <w:sz w:val="22"/>
        <w:szCs w:val="22"/>
      </w:rPr>
      <w:instrText>PAGE</w:instrText>
    </w:r>
    <w:r>
      <w:rPr>
        <w:rFonts w:ascii="Aptos" w:eastAsia="Aptos" w:hAnsi="Aptos" w:cs="Aptos"/>
        <w:color w:val="000000"/>
        <w:sz w:val="22"/>
        <w:szCs w:val="22"/>
      </w:rPr>
      <w:fldChar w:fldCharType="separate"/>
    </w:r>
    <w:r w:rsidR="002F0AD1">
      <w:rPr>
        <w:rFonts w:ascii="Aptos" w:eastAsia="Aptos" w:hAnsi="Aptos" w:cs="Aptos"/>
        <w:noProof/>
        <w:color w:val="000000"/>
        <w:sz w:val="22"/>
        <w:szCs w:val="22"/>
      </w:rPr>
      <w:t>1</w:t>
    </w:r>
    <w:r>
      <w:rPr>
        <w:rFonts w:ascii="Aptos" w:eastAsia="Aptos" w:hAnsi="Aptos" w:cs="Aptos"/>
        <w:color w:val="000000"/>
        <w:sz w:val="22"/>
        <w:szCs w:val="22"/>
      </w:rPr>
      <w:fldChar w:fldCharType="end"/>
    </w:r>
  </w:p>
  <w:p w14:paraId="2FFD8682" w14:textId="77777777" w:rsidR="005333DC" w:rsidRDefault="005333DC">
    <w:pPr>
      <w:pBdr>
        <w:top w:val="nil"/>
        <w:left w:val="nil"/>
        <w:bottom w:val="nil"/>
        <w:right w:val="nil"/>
        <w:between w:val="nil"/>
      </w:pBdr>
      <w:tabs>
        <w:tab w:val="center" w:pos="4419"/>
        <w:tab w:val="right" w:pos="8838"/>
      </w:tabs>
      <w:jc w:val="center"/>
      <w:rPr>
        <w:rFonts w:ascii="Times New Roman" w:hAnsi="Times New Roman" w:cs="Times New Roman"/>
        <w:b/>
        <w:color w:val="000000"/>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9AA65" w14:textId="77777777" w:rsidR="005333DC" w:rsidRDefault="005333DC">
    <w:pPr>
      <w:pBdr>
        <w:top w:val="nil"/>
        <w:left w:val="nil"/>
        <w:bottom w:val="nil"/>
        <w:right w:val="nil"/>
        <w:between w:val="nil"/>
      </w:pBdr>
      <w:tabs>
        <w:tab w:val="center" w:pos="4419"/>
        <w:tab w:val="right" w:pos="8838"/>
      </w:tabs>
      <w:jc w:val="left"/>
      <w:rPr>
        <w:rFonts w:ascii="Aptos" w:eastAsia="Aptos" w:hAnsi="Aptos" w:cs="Aptos"/>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692868" w14:textId="77777777" w:rsidR="000C3C43" w:rsidRDefault="000C3C43">
      <w:r>
        <w:separator/>
      </w:r>
    </w:p>
  </w:footnote>
  <w:footnote w:type="continuationSeparator" w:id="0">
    <w:p w14:paraId="3AE3FBCB" w14:textId="77777777" w:rsidR="000C3C43" w:rsidRDefault="000C3C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4BA24C" w14:textId="77777777" w:rsidR="005333DC" w:rsidRDefault="005333DC">
    <w:pPr>
      <w:pBdr>
        <w:top w:val="nil"/>
        <w:left w:val="nil"/>
        <w:bottom w:val="nil"/>
        <w:right w:val="nil"/>
        <w:between w:val="nil"/>
      </w:pBdr>
      <w:tabs>
        <w:tab w:val="center" w:pos="4419"/>
        <w:tab w:val="right" w:pos="8838"/>
      </w:tabs>
      <w:jc w:val="left"/>
      <w:rPr>
        <w:rFonts w:ascii="Aptos" w:eastAsia="Aptos" w:hAnsi="Aptos" w:cs="Aptos"/>
        <w:color w:val="000000"/>
        <w:sz w:val="22"/>
        <w:szCs w:val="22"/>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8CBB47" w14:textId="77777777" w:rsidR="005333DC" w:rsidRDefault="005333DC">
    <w:pPr>
      <w:widowControl w:val="0"/>
      <w:pBdr>
        <w:top w:val="nil"/>
        <w:left w:val="nil"/>
        <w:bottom w:val="nil"/>
        <w:right w:val="nil"/>
        <w:between w:val="nil"/>
      </w:pBdr>
      <w:spacing w:line="276" w:lineRule="auto"/>
      <w:jc w:val="left"/>
      <w:rPr>
        <w:rFonts w:ascii="Aptos" w:eastAsia="Aptos" w:hAnsi="Aptos" w:cs="Aptos"/>
        <w:color w:val="000000"/>
        <w:sz w:val="22"/>
        <w:szCs w:val="22"/>
      </w:rPr>
    </w:pPr>
  </w:p>
  <w:tbl>
    <w:tblPr>
      <w:tblStyle w:val="a1"/>
      <w:tblW w:w="11315" w:type="dxa"/>
      <w:tblInd w:w="-1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6"/>
      <w:gridCol w:w="8628"/>
      <w:gridCol w:w="1271"/>
    </w:tblGrid>
    <w:tr w:rsidR="005333DC" w14:paraId="16360B0C" w14:textId="77777777">
      <w:tc>
        <w:tcPr>
          <w:tcW w:w="1416" w:type="dxa"/>
          <w:tcBorders>
            <w:top w:val="single" w:sz="12" w:space="0" w:color="0F9ED5"/>
            <w:left w:val="single" w:sz="12" w:space="0" w:color="0F9ED5"/>
            <w:bottom w:val="single" w:sz="12" w:space="0" w:color="0F9ED5"/>
            <w:right w:val="single" w:sz="12" w:space="0" w:color="0F9ED5"/>
          </w:tcBorders>
        </w:tcPr>
        <w:p w14:paraId="69F94E22" w14:textId="77777777" w:rsidR="005333DC" w:rsidRDefault="00000000">
          <w:pPr>
            <w:pBdr>
              <w:top w:val="nil"/>
              <w:left w:val="nil"/>
              <w:bottom w:val="nil"/>
              <w:right w:val="nil"/>
              <w:between w:val="nil"/>
            </w:pBdr>
            <w:tabs>
              <w:tab w:val="center" w:pos="4419"/>
              <w:tab w:val="right" w:pos="8838"/>
            </w:tabs>
            <w:jc w:val="left"/>
            <w:rPr>
              <w:rFonts w:ascii="Aptos" w:eastAsia="Aptos" w:hAnsi="Aptos" w:cs="Aptos"/>
              <w:color w:val="000000"/>
              <w:sz w:val="22"/>
              <w:szCs w:val="22"/>
            </w:rPr>
          </w:pPr>
          <w:r>
            <w:rPr>
              <w:noProof/>
            </w:rPr>
            <w:drawing>
              <wp:anchor distT="0" distB="0" distL="114300" distR="114300" simplePos="0" relativeHeight="251658240" behindDoc="0" locked="0" layoutInCell="1" hidden="0" allowOverlap="1" wp14:anchorId="54455237" wp14:editId="026FF11C">
                <wp:simplePos x="0" y="0"/>
                <wp:positionH relativeFrom="column">
                  <wp:posOffset>3176</wp:posOffset>
                </wp:positionH>
                <wp:positionV relativeFrom="paragraph">
                  <wp:posOffset>140335</wp:posOffset>
                </wp:positionV>
                <wp:extent cx="755650" cy="835192"/>
                <wp:effectExtent l="0" t="0" r="0" b="0"/>
                <wp:wrapSquare wrapText="bothSides" distT="0" distB="0" distL="114300" distR="114300"/>
                <wp:docPr id="1039039737"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l="12390" t="8656" r="68262" b="75305"/>
                        <a:stretch>
                          <a:fillRect/>
                        </a:stretch>
                      </pic:blipFill>
                      <pic:spPr>
                        <a:xfrm>
                          <a:off x="0" y="0"/>
                          <a:ext cx="755650" cy="835192"/>
                        </a:xfrm>
                        <a:prstGeom prst="rect">
                          <a:avLst/>
                        </a:prstGeom>
                        <a:ln/>
                      </pic:spPr>
                    </pic:pic>
                  </a:graphicData>
                </a:graphic>
              </wp:anchor>
            </w:drawing>
          </w:r>
        </w:p>
      </w:tc>
      <w:tc>
        <w:tcPr>
          <w:tcW w:w="8628" w:type="dxa"/>
          <w:tcBorders>
            <w:top w:val="single" w:sz="12" w:space="0" w:color="0F9ED5"/>
            <w:left w:val="single" w:sz="12" w:space="0" w:color="0F9ED5"/>
            <w:bottom w:val="single" w:sz="12" w:space="0" w:color="0F9ED5"/>
            <w:right w:val="single" w:sz="12" w:space="0" w:color="0F9ED5"/>
          </w:tcBorders>
        </w:tcPr>
        <w:p w14:paraId="1C376929" w14:textId="77777777" w:rsidR="005333DC" w:rsidRDefault="005333DC">
          <w:pPr>
            <w:jc w:val="center"/>
            <w:rPr>
              <w:rFonts w:ascii="Times New Roman" w:hAnsi="Times New Roman" w:cs="Times New Roman"/>
              <w:b/>
              <w:sz w:val="16"/>
              <w:szCs w:val="16"/>
            </w:rPr>
          </w:pPr>
        </w:p>
        <w:p w14:paraId="14CA1892" w14:textId="77777777" w:rsidR="005333DC" w:rsidRDefault="00000000">
          <w:pPr>
            <w:jc w:val="center"/>
            <w:rPr>
              <w:rFonts w:ascii="Times New Roman" w:hAnsi="Times New Roman" w:cs="Times New Roman"/>
              <w:b/>
              <w:sz w:val="32"/>
              <w:szCs w:val="32"/>
            </w:rPr>
          </w:pPr>
          <w:r>
            <w:rPr>
              <w:rFonts w:ascii="Times New Roman" w:hAnsi="Times New Roman" w:cs="Times New Roman"/>
              <w:b/>
              <w:sz w:val="32"/>
              <w:szCs w:val="32"/>
            </w:rPr>
            <w:t>Institución Educativa Villa Estadio</w:t>
          </w:r>
        </w:p>
        <w:p w14:paraId="281D683D" w14:textId="77777777" w:rsidR="005333DC" w:rsidRDefault="005333DC">
          <w:pPr>
            <w:jc w:val="center"/>
            <w:rPr>
              <w:rFonts w:ascii="Times New Roman" w:hAnsi="Times New Roman" w:cs="Times New Roman"/>
              <w:sz w:val="10"/>
              <w:szCs w:val="10"/>
            </w:rPr>
          </w:pPr>
        </w:p>
        <w:p w14:paraId="0B34C5C7" w14:textId="77777777" w:rsidR="005333DC" w:rsidRDefault="00000000">
          <w:pPr>
            <w:jc w:val="center"/>
            <w:rPr>
              <w:rFonts w:ascii="Times New Roman" w:hAnsi="Times New Roman" w:cs="Times New Roman"/>
            </w:rPr>
          </w:pPr>
          <w:r>
            <w:rPr>
              <w:rFonts w:ascii="Times New Roman" w:hAnsi="Times New Roman" w:cs="Times New Roman"/>
            </w:rPr>
            <w:t>“Comprometidos con la excelencia”</w:t>
          </w:r>
        </w:p>
        <w:p w14:paraId="02942010" w14:textId="77777777" w:rsidR="005333DC" w:rsidRDefault="005333DC">
          <w:pPr>
            <w:jc w:val="center"/>
            <w:rPr>
              <w:rFonts w:ascii="Times New Roman" w:hAnsi="Times New Roman" w:cs="Times New Roman"/>
              <w:sz w:val="10"/>
              <w:szCs w:val="10"/>
            </w:rPr>
          </w:pPr>
        </w:p>
        <w:p w14:paraId="079EC535" w14:textId="77777777" w:rsidR="005333DC" w:rsidRDefault="00000000">
          <w:pPr>
            <w:jc w:val="center"/>
            <w:rPr>
              <w:rFonts w:ascii="Times New Roman" w:hAnsi="Times New Roman" w:cs="Times New Roman"/>
              <w:sz w:val="20"/>
              <w:szCs w:val="20"/>
            </w:rPr>
          </w:pPr>
          <w:r>
            <w:rPr>
              <w:rFonts w:ascii="Times New Roman" w:hAnsi="Times New Roman" w:cs="Times New Roman"/>
              <w:sz w:val="20"/>
              <w:szCs w:val="20"/>
            </w:rPr>
            <w:t>Reconocimiento oficial Resolución No. 0096 del 25 de junio de 2007 en los niveles de Educación Preescolar, Básica Primaria, Secundaria y Media</w:t>
          </w:r>
        </w:p>
        <w:p w14:paraId="710028FE" w14:textId="77777777" w:rsidR="005333DC" w:rsidRDefault="005333DC">
          <w:pPr>
            <w:jc w:val="center"/>
            <w:rPr>
              <w:rFonts w:ascii="Times New Roman" w:hAnsi="Times New Roman" w:cs="Times New Roman"/>
              <w:sz w:val="6"/>
              <w:szCs w:val="6"/>
            </w:rPr>
          </w:pPr>
        </w:p>
        <w:p w14:paraId="2E318596" w14:textId="4C37D8F4" w:rsidR="005333DC" w:rsidRDefault="00000000">
          <w:pPr>
            <w:jc w:val="center"/>
            <w:rPr>
              <w:rFonts w:ascii="Times New Roman" w:hAnsi="Times New Roman" w:cs="Times New Roman"/>
              <w:sz w:val="20"/>
              <w:szCs w:val="20"/>
            </w:rPr>
          </w:pPr>
          <w:r>
            <w:rPr>
              <w:rFonts w:ascii="Times New Roman" w:hAnsi="Times New Roman" w:cs="Times New Roman"/>
              <w:sz w:val="20"/>
              <w:szCs w:val="20"/>
            </w:rPr>
            <w:t>NIT 802</w:t>
          </w:r>
          <w:r w:rsidR="004D586D">
            <w:rPr>
              <w:rFonts w:ascii="Times New Roman" w:hAnsi="Times New Roman" w:cs="Times New Roman"/>
              <w:sz w:val="20"/>
              <w:szCs w:val="20"/>
            </w:rPr>
            <w:t>.</w:t>
          </w:r>
          <w:r>
            <w:rPr>
              <w:rFonts w:ascii="Times New Roman" w:hAnsi="Times New Roman" w:cs="Times New Roman"/>
              <w:sz w:val="20"/>
              <w:szCs w:val="20"/>
            </w:rPr>
            <w:t>004</w:t>
          </w:r>
          <w:r w:rsidR="004D586D">
            <w:rPr>
              <w:rFonts w:ascii="Times New Roman" w:hAnsi="Times New Roman" w:cs="Times New Roman"/>
              <w:sz w:val="20"/>
              <w:szCs w:val="20"/>
            </w:rPr>
            <w:t>.</w:t>
          </w:r>
          <w:r>
            <w:rPr>
              <w:rFonts w:ascii="Times New Roman" w:hAnsi="Times New Roman" w:cs="Times New Roman"/>
              <w:sz w:val="20"/>
              <w:szCs w:val="20"/>
            </w:rPr>
            <w:t>479-1                        DANE 108758003324</w:t>
          </w:r>
        </w:p>
        <w:p w14:paraId="3CDE96A5" w14:textId="77777777" w:rsidR="005333DC" w:rsidRDefault="005333DC">
          <w:pPr>
            <w:jc w:val="center"/>
            <w:rPr>
              <w:rFonts w:ascii="Times New Roman" w:hAnsi="Times New Roman" w:cs="Times New Roman"/>
              <w:sz w:val="8"/>
              <w:szCs w:val="8"/>
            </w:rPr>
          </w:pPr>
        </w:p>
      </w:tc>
      <w:tc>
        <w:tcPr>
          <w:tcW w:w="1271" w:type="dxa"/>
          <w:tcBorders>
            <w:top w:val="single" w:sz="12" w:space="0" w:color="0F9ED5"/>
            <w:left w:val="single" w:sz="12" w:space="0" w:color="0F9ED5"/>
            <w:bottom w:val="single" w:sz="12" w:space="0" w:color="0F9ED5"/>
            <w:right w:val="single" w:sz="12" w:space="0" w:color="0F9ED5"/>
          </w:tcBorders>
        </w:tcPr>
        <w:p w14:paraId="424618E6" w14:textId="77777777" w:rsidR="005333DC" w:rsidRDefault="00000000">
          <w:pPr>
            <w:jc w:val="center"/>
            <w:rPr>
              <w:rFonts w:ascii="Times New Roman" w:hAnsi="Times New Roman" w:cs="Times New Roman"/>
              <w:b/>
              <w:sz w:val="32"/>
              <w:szCs w:val="32"/>
            </w:rPr>
          </w:pPr>
          <w:r>
            <w:rPr>
              <w:noProof/>
            </w:rPr>
            <w:drawing>
              <wp:anchor distT="0" distB="0" distL="114300" distR="114300" simplePos="0" relativeHeight="251659264" behindDoc="0" locked="0" layoutInCell="1" hidden="0" allowOverlap="1" wp14:anchorId="1B816C95" wp14:editId="4F2F4674">
                <wp:simplePos x="0" y="0"/>
                <wp:positionH relativeFrom="column">
                  <wp:posOffset>69851</wp:posOffset>
                </wp:positionH>
                <wp:positionV relativeFrom="paragraph">
                  <wp:posOffset>109854</wp:posOffset>
                </wp:positionV>
                <wp:extent cx="501650" cy="842010"/>
                <wp:effectExtent l="0" t="0" r="0" b="0"/>
                <wp:wrapSquare wrapText="bothSides" distT="0" distB="0" distL="114300" distR="114300"/>
                <wp:docPr id="37681313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2"/>
                        <a:srcRect l="4715" t="7281" r="73984" b="8428"/>
                        <a:stretch>
                          <a:fillRect/>
                        </a:stretch>
                      </pic:blipFill>
                      <pic:spPr>
                        <a:xfrm>
                          <a:off x="0" y="0"/>
                          <a:ext cx="501650" cy="842010"/>
                        </a:xfrm>
                        <a:prstGeom prst="rect">
                          <a:avLst/>
                        </a:prstGeom>
                        <a:ln/>
                      </pic:spPr>
                    </pic:pic>
                  </a:graphicData>
                </a:graphic>
              </wp:anchor>
            </w:drawing>
          </w:r>
        </w:p>
      </w:tc>
    </w:tr>
  </w:tbl>
  <w:p w14:paraId="32527685" w14:textId="77777777" w:rsidR="005333DC" w:rsidRDefault="005333DC">
    <w:pPr>
      <w:pBdr>
        <w:top w:val="nil"/>
        <w:left w:val="nil"/>
        <w:bottom w:val="nil"/>
        <w:right w:val="nil"/>
        <w:between w:val="nil"/>
      </w:pBdr>
      <w:tabs>
        <w:tab w:val="center" w:pos="4419"/>
        <w:tab w:val="right" w:pos="8838"/>
      </w:tabs>
      <w:jc w:val="left"/>
      <w:rPr>
        <w:rFonts w:ascii="Aptos" w:eastAsia="Aptos" w:hAnsi="Aptos" w:cs="Aptos"/>
        <w:color w:val="000000"/>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0CA480" w14:textId="77777777" w:rsidR="005333DC" w:rsidRDefault="005333DC">
    <w:pPr>
      <w:pBdr>
        <w:top w:val="nil"/>
        <w:left w:val="nil"/>
        <w:bottom w:val="nil"/>
        <w:right w:val="nil"/>
        <w:between w:val="nil"/>
      </w:pBdr>
      <w:tabs>
        <w:tab w:val="center" w:pos="4419"/>
        <w:tab w:val="right" w:pos="8838"/>
      </w:tabs>
      <w:jc w:val="left"/>
      <w:rPr>
        <w:rFonts w:ascii="Aptos" w:eastAsia="Aptos" w:hAnsi="Aptos" w:cs="Aptos"/>
        <w:color w:val="000000"/>
        <w:sz w:val="22"/>
        <w:szCs w:val="2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0C033A1"/>
    <w:multiLevelType w:val="multilevel"/>
    <w:tmpl w:val="D332BBA2"/>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74A77C9C"/>
    <w:multiLevelType w:val="multilevel"/>
    <w:tmpl w:val="88EC3AB4"/>
    <w:lvl w:ilvl="0">
      <w:start w:val="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645967074">
    <w:abstractNumId w:val="0"/>
  </w:num>
  <w:num w:numId="2" w16cid:durableId="94034016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333DC"/>
    <w:rsid w:val="000072C3"/>
    <w:rsid w:val="000220CE"/>
    <w:rsid w:val="000A10F2"/>
    <w:rsid w:val="000A4751"/>
    <w:rsid w:val="000A5DE1"/>
    <w:rsid w:val="000B52CF"/>
    <w:rsid w:val="000C3C43"/>
    <w:rsid w:val="000E7302"/>
    <w:rsid w:val="00121EB4"/>
    <w:rsid w:val="001749B9"/>
    <w:rsid w:val="00191478"/>
    <w:rsid w:val="00243C09"/>
    <w:rsid w:val="00251BD6"/>
    <w:rsid w:val="002870FF"/>
    <w:rsid w:val="002A3D0F"/>
    <w:rsid w:val="002E16B2"/>
    <w:rsid w:val="002F0AD1"/>
    <w:rsid w:val="00346018"/>
    <w:rsid w:val="0036018E"/>
    <w:rsid w:val="0036642B"/>
    <w:rsid w:val="00366AAE"/>
    <w:rsid w:val="00393C93"/>
    <w:rsid w:val="003A6715"/>
    <w:rsid w:val="003D00C5"/>
    <w:rsid w:val="003F13DA"/>
    <w:rsid w:val="004047D7"/>
    <w:rsid w:val="00416571"/>
    <w:rsid w:val="004248D1"/>
    <w:rsid w:val="00430F87"/>
    <w:rsid w:val="00490CDE"/>
    <w:rsid w:val="004D2CF5"/>
    <w:rsid w:val="004D586D"/>
    <w:rsid w:val="004E469D"/>
    <w:rsid w:val="005333DC"/>
    <w:rsid w:val="005336FD"/>
    <w:rsid w:val="005432ED"/>
    <w:rsid w:val="00557F98"/>
    <w:rsid w:val="00566A41"/>
    <w:rsid w:val="005B67A6"/>
    <w:rsid w:val="005F3B31"/>
    <w:rsid w:val="005F6B81"/>
    <w:rsid w:val="00604953"/>
    <w:rsid w:val="00646306"/>
    <w:rsid w:val="006A4BB9"/>
    <w:rsid w:val="006B0C40"/>
    <w:rsid w:val="006C4E06"/>
    <w:rsid w:val="006D0C11"/>
    <w:rsid w:val="00776C15"/>
    <w:rsid w:val="007B2404"/>
    <w:rsid w:val="007B33CC"/>
    <w:rsid w:val="007C6C2C"/>
    <w:rsid w:val="008256A3"/>
    <w:rsid w:val="008428EC"/>
    <w:rsid w:val="00862EF1"/>
    <w:rsid w:val="00864E02"/>
    <w:rsid w:val="008664DB"/>
    <w:rsid w:val="00866AF1"/>
    <w:rsid w:val="008B186D"/>
    <w:rsid w:val="008B50F4"/>
    <w:rsid w:val="008C6A0D"/>
    <w:rsid w:val="008D230C"/>
    <w:rsid w:val="008E095E"/>
    <w:rsid w:val="00903DE3"/>
    <w:rsid w:val="0093398F"/>
    <w:rsid w:val="00943E83"/>
    <w:rsid w:val="009446FD"/>
    <w:rsid w:val="00960A58"/>
    <w:rsid w:val="009A7F50"/>
    <w:rsid w:val="009F479D"/>
    <w:rsid w:val="00A31FBD"/>
    <w:rsid w:val="00A54A0D"/>
    <w:rsid w:val="00A935A2"/>
    <w:rsid w:val="00B34524"/>
    <w:rsid w:val="00B35692"/>
    <w:rsid w:val="00B65AA2"/>
    <w:rsid w:val="00B662E3"/>
    <w:rsid w:val="00B722FD"/>
    <w:rsid w:val="00B73603"/>
    <w:rsid w:val="00B76311"/>
    <w:rsid w:val="00B77C33"/>
    <w:rsid w:val="00B9295C"/>
    <w:rsid w:val="00BA5B21"/>
    <w:rsid w:val="00BC1945"/>
    <w:rsid w:val="00BD42CC"/>
    <w:rsid w:val="00BE0143"/>
    <w:rsid w:val="00BE3938"/>
    <w:rsid w:val="00BF4EF7"/>
    <w:rsid w:val="00C07A27"/>
    <w:rsid w:val="00C50FBD"/>
    <w:rsid w:val="00C63C29"/>
    <w:rsid w:val="00CB6202"/>
    <w:rsid w:val="00CC0097"/>
    <w:rsid w:val="00CD6B7D"/>
    <w:rsid w:val="00D07223"/>
    <w:rsid w:val="00D278DD"/>
    <w:rsid w:val="00D569DA"/>
    <w:rsid w:val="00D5763B"/>
    <w:rsid w:val="00D76396"/>
    <w:rsid w:val="00D947F5"/>
    <w:rsid w:val="00DC501A"/>
    <w:rsid w:val="00DC5C4F"/>
    <w:rsid w:val="00DD43A6"/>
    <w:rsid w:val="00E3788C"/>
    <w:rsid w:val="00E66503"/>
    <w:rsid w:val="00E6702D"/>
    <w:rsid w:val="00E95D84"/>
    <w:rsid w:val="00ED0FEF"/>
    <w:rsid w:val="00ED1EEA"/>
    <w:rsid w:val="00EF4F40"/>
    <w:rsid w:val="00F12896"/>
    <w:rsid w:val="00F15B50"/>
    <w:rsid w:val="00F17F8B"/>
    <w:rsid w:val="00F27B2C"/>
    <w:rsid w:val="00F465DB"/>
    <w:rsid w:val="00F93748"/>
    <w:rsid w:val="00FA7408"/>
    <w:rsid w:val="00FE5D5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620384"/>
  <w15:docId w15:val="{8F8D482D-57D2-46E3-8B80-D5D67D5EBB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4"/>
        <w:szCs w:val="24"/>
        <w:lang w:val="es-ES" w:eastAsia="es-CO"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75A66"/>
    <w:rPr>
      <w:rFonts w:eastAsia="Times New Roman"/>
    </w:rPr>
  </w:style>
  <w:style w:type="paragraph" w:styleId="Ttulo1">
    <w:name w:val="heading 1"/>
    <w:basedOn w:val="Normal"/>
    <w:next w:val="Normal"/>
    <w:link w:val="Ttulo1Car"/>
    <w:uiPriority w:val="9"/>
    <w:qFormat/>
    <w:rsid w:val="004D4C5C"/>
    <w:pPr>
      <w:keepNext/>
      <w:keepLines/>
      <w:spacing w:before="360" w:after="80" w:line="259" w:lineRule="auto"/>
      <w:jc w:val="left"/>
      <w:outlineLvl w:val="0"/>
    </w:pPr>
    <w:rPr>
      <w:rFonts w:asciiTheme="majorHAnsi" w:eastAsiaTheme="majorEastAsia" w:hAnsiTheme="majorHAnsi" w:cstheme="majorBidi"/>
      <w:color w:val="0F4761" w:themeColor="accent1" w:themeShade="BF"/>
      <w:kern w:val="2"/>
      <w:sz w:val="40"/>
      <w:szCs w:val="40"/>
      <w:lang w:val="es-CO"/>
    </w:rPr>
  </w:style>
  <w:style w:type="paragraph" w:styleId="Ttulo2">
    <w:name w:val="heading 2"/>
    <w:basedOn w:val="Normal"/>
    <w:next w:val="Normal"/>
    <w:link w:val="Ttulo2Car"/>
    <w:uiPriority w:val="9"/>
    <w:unhideWhenUsed/>
    <w:qFormat/>
    <w:rsid w:val="004D4C5C"/>
    <w:pPr>
      <w:keepNext/>
      <w:keepLines/>
      <w:spacing w:before="160" w:after="80" w:line="259" w:lineRule="auto"/>
      <w:jc w:val="left"/>
      <w:outlineLvl w:val="1"/>
    </w:pPr>
    <w:rPr>
      <w:rFonts w:asciiTheme="majorHAnsi" w:eastAsiaTheme="majorEastAsia" w:hAnsiTheme="majorHAnsi" w:cstheme="majorBidi"/>
      <w:color w:val="0F4761" w:themeColor="accent1" w:themeShade="BF"/>
      <w:kern w:val="2"/>
      <w:sz w:val="32"/>
      <w:szCs w:val="32"/>
      <w:lang w:val="es-CO"/>
    </w:rPr>
  </w:style>
  <w:style w:type="paragraph" w:styleId="Ttulo3">
    <w:name w:val="heading 3"/>
    <w:basedOn w:val="Normal"/>
    <w:next w:val="Normal"/>
    <w:link w:val="Ttulo3Car"/>
    <w:uiPriority w:val="9"/>
    <w:unhideWhenUsed/>
    <w:qFormat/>
    <w:rsid w:val="004D4C5C"/>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4D4C5C"/>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4D4C5C"/>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4D4C5C"/>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D4C5C"/>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D4C5C"/>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D4C5C"/>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4D4C5C"/>
    <w:pPr>
      <w:spacing w:after="80"/>
      <w:contextualSpacing/>
      <w:jc w:val="left"/>
    </w:pPr>
    <w:rPr>
      <w:rFonts w:asciiTheme="majorHAnsi" w:eastAsiaTheme="majorEastAsia" w:hAnsiTheme="majorHAnsi" w:cstheme="majorBidi"/>
      <w:spacing w:val="-10"/>
      <w:kern w:val="28"/>
      <w:sz w:val="56"/>
      <w:szCs w:val="56"/>
      <w:lang w:val="es-CO"/>
    </w:rPr>
  </w:style>
  <w:style w:type="character" w:customStyle="1" w:styleId="Ttulo1Car">
    <w:name w:val="Título 1 Car"/>
    <w:basedOn w:val="Fuentedeprrafopredeter"/>
    <w:link w:val="Ttulo1"/>
    <w:uiPriority w:val="9"/>
    <w:rsid w:val="004D4C5C"/>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rsid w:val="004D4C5C"/>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rsid w:val="004D4C5C"/>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4D4C5C"/>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4D4C5C"/>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4D4C5C"/>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4D4C5C"/>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4D4C5C"/>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4D4C5C"/>
    <w:rPr>
      <w:rFonts w:eastAsiaTheme="majorEastAsia" w:cstheme="majorBidi"/>
      <w:color w:val="272727" w:themeColor="text1" w:themeTint="D8"/>
    </w:rPr>
  </w:style>
  <w:style w:type="character" w:customStyle="1" w:styleId="TtuloCar">
    <w:name w:val="Título Car"/>
    <w:basedOn w:val="Fuentedeprrafopredeter"/>
    <w:link w:val="Ttulo"/>
    <w:uiPriority w:val="10"/>
    <w:rsid w:val="004D4C5C"/>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pPr>
      <w:spacing w:after="160" w:line="259" w:lineRule="auto"/>
      <w:jc w:val="left"/>
    </w:pPr>
    <w:rPr>
      <w:rFonts w:ascii="Aptos" w:eastAsia="Aptos" w:hAnsi="Aptos" w:cs="Aptos"/>
      <w:color w:val="595959"/>
      <w:sz w:val="28"/>
      <w:szCs w:val="28"/>
    </w:rPr>
  </w:style>
  <w:style w:type="character" w:customStyle="1" w:styleId="SubttuloCar">
    <w:name w:val="Subtítulo Car"/>
    <w:basedOn w:val="Fuentedeprrafopredeter"/>
    <w:link w:val="Subttulo"/>
    <w:uiPriority w:val="11"/>
    <w:rsid w:val="004D4C5C"/>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D4C5C"/>
    <w:pPr>
      <w:spacing w:before="160" w:after="160" w:line="259" w:lineRule="auto"/>
      <w:jc w:val="center"/>
    </w:pPr>
    <w:rPr>
      <w:rFonts w:asciiTheme="minorHAnsi" w:eastAsiaTheme="minorHAnsi" w:hAnsiTheme="minorHAnsi" w:cstheme="minorBidi"/>
      <w:i/>
      <w:iCs/>
      <w:color w:val="404040" w:themeColor="text1" w:themeTint="BF"/>
      <w:kern w:val="2"/>
      <w:sz w:val="22"/>
      <w:szCs w:val="22"/>
      <w:lang w:val="es-CO"/>
    </w:rPr>
  </w:style>
  <w:style w:type="character" w:customStyle="1" w:styleId="CitaCar">
    <w:name w:val="Cita Car"/>
    <w:basedOn w:val="Fuentedeprrafopredeter"/>
    <w:link w:val="Cita"/>
    <w:uiPriority w:val="29"/>
    <w:rsid w:val="004D4C5C"/>
    <w:rPr>
      <w:i/>
      <w:iCs/>
      <w:color w:val="404040" w:themeColor="text1" w:themeTint="BF"/>
    </w:rPr>
  </w:style>
  <w:style w:type="paragraph" w:styleId="Prrafodelista">
    <w:name w:val="List Paragraph"/>
    <w:basedOn w:val="Normal"/>
    <w:uiPriority w:val="34"/>
    <w:qFormat/>
    <w:rsid w:val="004D4C5C"/>
    <w:pPr>
      <w:spacing w:after="160" w:line="259" w:lineRule="auto"/>
      <w:ind w:left="720"/>
      <w:contextualSpacing/>
      <w:jc w:val="left"/>
    </w:pPr>
    <w:rPr>
      <w:rFonts w:asciiTheme="minorHAnsi" w:eastAsiaTheme="minorHAnsi" w:hAnsiTheme="minorHAnsi" w:cstheme="minorBidi"/>
      <w:kern w:val="2"/>
      <w:sz w:val="22"/>
      <w:szCs w:val="22"/>
      <w:lang w:val="es-CO"/>
    </w:rPr>
  </w:style>
  <w:style w:type="character" w:styleId="nfasisintenso">
    <w:name w:val="Intense Emphasis"/>
    <w:basedOn w:val="Fuentedeprrafopredeter"/>
    <w:uiPriority w:val="21"/>
    <w:qFormat/>
    <w:rsid w:val="004D4C5C"/>
    <w:rPr>
      <w:i/>
      <w:iCs/>
      <w:color w:val="0F4761" w:themeColor="accent1" w:themeShade="BF"/>
    </w:rPr>
  </w:style>
  <w:style w:type="paragraph" w:styleId="Citadestacada">
    <w:name w:val="Intense Quote"/>
    <w:basedOn w:val="Normal"/>
    <w:next w:val="Normal"/>
    <w:link w:val="CitadestacadaCar"/>
    <w:uiPriority w:val="30"/>
    <w:qFormat/>
    <w:rsid w:val="004D4C5C"/>
    <w:pPr>
      <w:pBdr>
        <w:top w:val="single" w:sz="4" w:space="10" w:color="0F4761" w:themeColor="accent1" w:themeShade="BF"/>
        <w:bottom w:val="single" w:sz="4" w:space="10" w:color="0F4761" w:themeColor="accent1" w:themeShade="BF"/>
      </w:pBdr>
      <w:spacing w:before="360" w:after="360" w:line="259" w:lineRule="auto"/>
      <w:ind w:left="864" w:right="864"/>
      <w:jc w:val="center"/>
    </w:pPr>
    <w:rPr>
      <w:rFonts w:asciiTheme="minorHAnsi" w:eastAsiaTheme="minorHAnsi" w:hAnsiTheme="minorHAnsi" w:cstheme="minorBidi"/>
      <w:i/>
      <w:iCs/>
      <w:color w:val="0F4761" w:themeColor="accent1" w:themeShade="BF"/>
      <w:kern w:val="2"/>
      <w:sz w:val="22"/>
      <w:szCs w:val="22"/>
      <w:lang w:val="es-CO"/>
    </w:rPr>
  </w:style>
  <w:style w:type="character" w:customStyle="1" w:styleId="CitadestacadaCar">
    <w:name w:val="Cita destacada Car"/>
    <w:basedOn w:val="Fuentedeprrafopredeter"/>
    <w:link w:val="Citadestacada"/>
    <w:uiPriority w:val="30"/>
    <w:rsid w:val="004D4C5C"/>
    <w:rPr>
      <w:i/>
      <w:iCs/>
      <w:color w:val="0F4761" w:themeColor="accent1" w:themeShade="BF"/>
    </w:rPr>
  </w:style>
  <w:style w:type="character" w:styleId="Referenciaintensa">
    <w:name w:val="Intense Reference"/>
    <w:basedOn w:val="Fuentedeprrafopredeter"/>
    <w:uiPriority w:val="32"/>
    <w:qFormat/>
    <w:rsid w:val="004D4C5C"/>
    <w:rPr>
      <w:b/>
      <w:bCs/>
      <w:smallCaps/>
      <w:color w:val="0F4761" w:themeColor="accent1" w:themeShade="BF"/>
      <w:spacing w:val="5"/>
    </w:rPr>
  </w:style>
  <w:style w:type="paragraph" w:styleId="Encabezado">
    <w:name w:val="header"/>
    <w:basedOn w:val="Normal"/>
    <w:link w:val="EncabezadoCar"/>
    <w:uiPriority w:val="99"/>
    <w:unhideWhenUsed/>
    <w:rsid w:val="003A34AF"/>
    <w:pPr>
      <w:tabs>
        <w:tab w:val="center" w:pos="4419"/>
        <w:tab w:val="right" w:pos="8838"/>
      </w:tabs>
      <w:jc w:val="left"/>
    </w:pPr>
    <w:rPr>
      <w:rFonts w:asciiTheme="minorHAnsi" w:eastAsiaTheme="minorHAnsi" w:hAnsiTheme="minorHAnsi" w:cstheme="minorBidi"/>
      <w:kern w:val="2"/>
      <w:sz w:val="22"/>
      <w:szCs w:val="22"/>
      <w:lang w:val="es-CO"/>
    </w:rPr>
  </w:style>
  <w:style w:type="character" w:customStyle="1" w:styleId="EncabezadoCar">
    <w:name w:val="Encabezado Car"/>
    <w:basedOn w:val="Fuentedeprrafopredeter"/>
    <w:link w:val="Encabezado"/>
    <w:uiPriority w:val="99"/>
    <w:rsid w:val="003A34AF"/>
  </w:style>
  <w:style w:type="paragraph" w:styleId="Piedepgina">
    <w:name w:val="footer"/>
    <w:basedOn w:val="Normal"/>
    <w:link w:val="PiedepginaCar"/>
    <w:uiPriority w:val="99"/>
    <w:unhideWhenUsed/>
    <w:rsid w:val="003A34AF"/>
    <w:pPr>
      <w:tabs>
        <w:tab w:val="center" w:pos="4419"/>
        <w:tab w:val="right" w:pos="8838"/>
      </w:tabs>
      <w:jc w:val="left"/>
    </w:pPr>
    <w:rPr>
      <w:rFonts w:asciiTheme="minorHAnsi" w:eastAsiaTheme="minorHAnsi" w:hAnsiTheme="minorHAnsi" w:cstheme="minorBidi"/>
      <w:kern w:val="2"/>
      <w:sz w:val="22"/>
      <w:szCs w:val="22"/>
      <w:lang w:val="es-CO"/>
    </w:rPr>
  </w:style>
  <w:style w:type="character" w:customStyle="1" w:styleId="PiedepginaCar">
    <w:name w:val="Pie de página Car"/>
    <w:basedOn w:val="Fuentedeprrafopredeter"/>
    <w:link w:val="Piedepgina"/>
    <w:uiPriority w:val="99"/>
    <w:rsid w:val="003A34AF"/>
  </w:style>
  <w:style w:type="table" w:styleId="Tablaconcuadrcula">
    <w:name w:val="Table Grid"/>
    <w:basedOn w:val="Tablanormal"/>
    <w:uiPriority w:val="39"/>
    <w:rsid w:val="003A34A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unhideWhenUsed/>
    <w:rsid w:val="00F75A66"/>
    <w:pPr>
      <w:spacing w:after="120"/>
    </w:pPr>
  </w:style>
  <w:style w:type="character" w:customStyle="1" w:styleId="TextoindependienteCar">
    <w:name w:val="Texto independiente Car"/>
    <w:basedOn w:val="Fuentedeprrafopredeter"/>
    <w:link w:val="Textoindependiente"/>
    <w:rsid w:val="00F75A66"/>
    <w:rPr>
      <w:rFonts w:ascii="Arial" w:eastAsia="Times New Roman" w:hAnsi="Arial" w:cs="Arial"/>
      <w:kern w:val="0"/>
      <w:sz w:val="24"/>
      <w:szCs w:val="24"/>
      <w:lang w:val="es-ES"/>
    </w:rPr>
  </w:style>
  <w:style w:type="paragraph" w:customStyle="1" w:styleId="Default">
    <w:name w:val="Default"/>
    <w:rsid w:val="00F75A66"/>
    <w:pPr>
      <w:autoSpaceDE w:val="0"/>
      <w:autoSpaceDN w:val="0"/>
      <w:adjustRightInd w:val="0"/>
    </w:pPr>
    <w:rPr>
      <w:rFonts w:ascii="Book Antiqua" w:hAnsi="Book Antiqua" w:cs="Book Antiqua"/>
      <w:color w:val="000000"/>
    </w:rPr>
  </w:style>
  <w:style w:type="character" w:styleId="Hipervnculo">
    <w:name w:val="Hyperlink"/>
    <w:basedOn w:val="Fuentedeprrafopredeter"/>
    <w:uiPriority w:val="99"/>
    <w:unhideWhenUsed/>
    <w:rsid w:val="00312743"/>
    <w:rPr>
      <w:color w:val="467886" w:themeColor="hyperlink"/>
      <w:u w:val="single"/>
    </w:rPr>
  </w:style>
  <w:style w:type="character" w:customStyle="1" w:styleId="il">
    <w:name w:val="il"/>
    <w:basedOn w:val="Fuentedeprrafopredeter"/>
    <w:rsid w:val="004B27E0"/>
  </w:style>
  <w:style w:type="paragraph" w:styleId="Sinespaciado">
    <w:name w:val="No Spacing"/>
    <w:uiPriority w:val="1"/>
    <w:qFormat/>
    <w:rsid w:val="0064214B"/>
    <w:rPr>
      <w:rFonts w:eastAsiaTheme="minorEastAsia"/>
      <w:lang w:eastAsia="es-ES"/>
    </w:rPr>
  </w:style>
  <w:style w:type="paragraph" w:styleId="NormalWeb">
    <w:name w:val="Normal (Web)"/>
    <w:basedOn w:val="Normal"/>
    <w:uiPriority w:val="99"/>
    <w:unhideWhenUsed/>
    <w:rsid w:val="0064214B"/>
    <w:pPr>
      <w:spacing w:before="100" w:beforeAutospacing="1" w:after="100" w:afterAutospacing="1"/>
      <w:jc w:val="left"/>
    </w:pPr>
    <w:rPr>
      <w:rFonts w:ascii="Times New Roman" w:hAnsi="Times New Roman" w:cs="Times New Roman"/>
      <w:lang w:val="es-CO"/>
    </w:rPr>
  </w:style>
  <w:style w:type="character" w:styleId="Textoennegrita">
    <w:name w:val="Strong"/>
    <w:basedOn w:val="Fuentedeprrafopredeter"/>
    <w:uiPriority w:val="22"/>
    <w:qFormat/>
    <w:rsid w:val="0064214B"/>
    <w:rPr>
      <w:b/>
      <w:bCs/>
    </w:rPr>
  </w:style>
  <w:style w:type="table" w:customStyle="1" w:styleId="Tablaconcuadrcula1">
    <w:name w:val="Tabla con cuadrícula1"/>
    <w:basedOn w:val="Tablanormal"/>
    <w:next w:val="Tablaconcuadrcula"/>
    <w:uiPriority w:val="59"/>
    <w:rsid w:val="00EB588B"/>
    <w:rPr>
      <w:rFonts w:eastAsia="MS Mincho"/>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gra2detindependiente">
    <w:name w:val="Body Text Indent 2"/>
    <w:basedOn w:val="Normal"/>
    <w:link w:val="Sangra2detindependienteCar"/>
    <w:uiPriority w:val="99"/>
    <w:semiHidden/>
    <w:unhideWhenUsed/>
    <w:rsid w:val="006A5F09"/>
    <w:pPr>
      <w:spacing w:after="120" w:line="480" w:lineRule="auto"/>
      <w:ind w:left="283"/>
    </w:pPr>
  </w:style>
  <w:style w:type="character" w:customStyle="1" w:styleId="Sangra2detindependienteCar">
    <w:name w:val="Sangría 2 de t. independiente Car"/>
    <w:basedOn w:val="Fuentedeprrafopredeter"/>
    <w:link w:val="Sangra2detindependiente"/>
    <w:uiPriority w:val="99"/>
    <w:semiHidden/>
    <w:rsid w:val="006A5F09"/>
    <w:rPr>
      <w:rFonts w:ascii="Arial" w:eastAsia="Times New Roman" w:hAnsi="Arial" w:cs="Arial"/>
      <w:kern w:val="0"/>
      <w:sz w:val="24"/>
      <w:szCs w:val="24"/>
      <w:lang w:val="es-ES"/>
    </w:rPr>
  </w:style>
  <w:style w:type="character" w:styleId="nfasis">
    <w:name w:val="Emphasis"/>
    <w:qFormat/>
    <w:rsid w:val="006A5F09"/>
    <w:rPr>
      <w:i/>
      <w:iCs/>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icbf.gov.co/cargues/avance/docs/decreto_1075_2015.htm"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www.ievesoledad.edu.co"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SCYJFi45fRHC3Q5tTgGmAedhIg==">CgMxLjAyCWguMWZvYjl0ZTIJaC4xZm9iOXRlOAByITFZWHFiQWpjelp0aXo2UlE1NDhKcUVzYzBLQi1QTTRpSA==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177</TotalTime>
  <Pages>1</Pages>
  <Words>2590</Words>
  <Characters>14251</Characters>
  <Application>Microsoft Office Word</Application>
  <DocSecurity>0</DocSecurity>
  <Lines>118</Lines>
  <Paragraphs>33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16808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Edward Enrique Morales Paez</dc:creator>
  <cp:lastModifiedBy>Luis De Oro Morales</cp:lastModifiedBy>
  <cp:revision>41</cp:revision>
  <cp:lastPrinted>2025-12-02T15:45:00Z</cp:lastPrinted>
  <dcterms:created xsi:type="dcterms:W3CDTF">2024-01-20T14:17:00Z</dcterms:created>
  <dcterms:modified xsi:type="dcterms:W3CDTF">2025-12-02T17:20:00Z</dcterms:modified>
</cp:coreProperties>
</file>